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4D6FC" w14:textId="53F8C42C" w:rsidR="00D452BB" w:rsidRDefault="00D452BB" w:rsidP="00D452BB"/>
    <w:p w14:paraId="59E1B22D" w14:textId="77777777" w:rsidR="00507895" w:rsidRDefault="00507895" w:rsidP="00D452BB"/>
    <w:p w14:paraId="5983A711" w14:textId="14EA4951" w:rsidR="00507895" w:rsidRDefault="00507895" w:rsidP="00D452BB">
      <w:r>
        <w:rPr>
          <w:noProof/>
        </w:rPr>
        <w:drawing>
          <wp:inline distT="0" distB="0" distL="0" distR="0" wp14:anchorId="7B0B5A2D" wp14:editId="0F31E6F5">
            <wp:extent cx="5785224" cy="2026920"/>
            <wp:effectExtent l="0" t="0" r="6350" b="5080"/>
            <wp:docPr id="108" name="Picture 108" descr="A drawing of a hous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 descr="A drawing of a hous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92575" cy="202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85683" w14:textId="77777777" w:rsidR="00D452BB" w:rsidRDefault="00D452BB" w:rsidP="00D452BB">
      <w:pPr>
        <w:rPr>
          <w:sz w:val="20"/>
        </w:rPr>
      </w:pPr>
    </w:p>
    <w:p w14:paraId="104BDF0C" w14:textId="77777777" w:rsidR="00D452BB" w:rsidRPr="00BB1A2F" w:rsidRDefault="00D452BB" w:rsidP="00D45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48"/>
          <w:szCs w:val="48"/>
        </w:rPr>
      </w:pPr>
      <w:r w:rsidRPr="00BB1A2F">
        <w:rPr>
          <w:rFonts w:ascii="Arial" w:hAnsi="Arial" w:cs="Arial"/>
          <w:b/>
          <w:sz w:val="48"/>
          <w:szCs w:val="48"/>
        </w:rPr>
        <w:t>P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>U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>B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>L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>I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 xml:space="preserve">C </w:t>
      </w:r>
      <w:r>
        <w:rPr>
          <w:rFonts w:ascii="Arial" w:hAnsi="Arial" w:cs="Arial"/>
          <w:b/>
          <w:sz w:val="48"/>
          <w:szCs w:val="48"/>
        </w:rPr>
        <w:t xml:space="preserve">  </w:t>
      </w:r>
      <w:r w:rsidRPr="00BB1A2F">
        <w:rPr>
          <w:rFonts w:ascii="Arial" w:hAnsi="Arial" w:cs="Arial"/>
          <w:b/>
          <w:sz w:val="48"/>
          <w:szCs w:val="48"/>
        </w:rPr>
        <w:t>N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>O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>T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>I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>C</w:t>
      </w:r>
      <w:r>
        <w:rPr>
          <w:rFonts w:ascii="Arial" w:hAnsi="Arial" w:cs="Arial"/>
          <w:b/>
          <w:sz w:val="48"/>
          <w:szCs w:val="48"/>
        </w:rPr>
        <w:t xml:space="preserve"> </w:t>
      </w:r>
      <w:r w:rsidRPr="00BB1A2F">
        <w:rPr>
          <w:rFonts w:ascii="Arial" w:hAnsi="Arial" w:cs="Arial"/>
          <w:b/>
          <w:sz w:val="48"/>
          <w:szCs w:val="48"/>
        </w:rPr>
        <w:t>E</w:t>
      </w:r>
    </w:p>
    <w:p w14:paraId="49B881C9" w14:textId="77777777" w:rsidR="00D452BB" w:rsidRDefault="00D452BB" w:rsidP="00D45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40"/>
          <w:szCs w:val="40"/>
        </w:rPr>
      </w:pPr>
    </w:p>
    <w:p w14:paraId="4657DF39" w14:textId="77777777" w:rsidR="00D452BB" w:rsidRPr="00CD3821" w:rsidRDefault="00D452BB" w:rsidP="00D45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32"/>
          <w:szCs w:val="32"/>
        </w:rPr>
      </w:pPr>
      <w:r w:rsidRPr="00CD3821">
        <w:rPr>
          <w:rFonts w:ascii="Arial" w:hAnsi="Arial" w:cs="Arial"/>
          <w:b/>
          <w:sz w:val="32"/>
          <w:szCs w:val="32"/>
        </w:rPr>
        <w:t>under section 121(2) of the Charities Act 2011</w:t>
      </w:r>
    </w:p>
    <w:p w14:paraId="058F723F" w14:textId="77777777" w:rsidR="00D452BB" w:rsidRPr="00496AC4" w:rsidRDefault="00D452BB" w:rsidP="00D452BB">
      <w:pPr>
        <w:rPr>
          <w:rFonts w:ascii="Arial" w:hAnsi="Arial" w:cs="Arial"/>
          <w:b/>
          <w:sz w:val="24"/>
          <w:szCs w:val="24"/>
        </w:rPr>
      </w:pPr>
    </w:p>
    <w:p w14:paraId="6B1E946E" w14:textId="5903C8D6" w:rsidR="00D452BB" w:rsidRPr="00507895" w:rsidRDefault="00D452BB" w:rsidP="00E04C56">
      <w:pPr>
        <w:rPr>
          <w:rFonts w:ascii="Arial" w:hAnsi="Arial" w:cs="Arial"/>
          <w:sz w:val="24"/>
          <w:szCs w:val="24"/>
        </w:rPr>
      </w:pPr>
      <w:r w:rsidRPr="00507895">
        <w:rPr>
          <w:rFonts w:ascii="Arial" w:hAnsi="Arial" w:cs="Arial"/>
          <w:sz w:val="24"/>
          <w:szCs w:val="24"/>
        </w:rPr>
        <w:t>The trustees of</w:t>
      </w:r>
      <w:r w:rsidR="00E04C56" w:rsidRPr="00507895">
        <w:rPr>
          <w:rFonts w:ascii="Arial" w:hAnsi="Arial" w:cs="Arial"/>
          <w:sz w:val="24"/>
          <w:szCs w:val="24"/>
        </w:rPr>
        <w:t xml:space="preserve"> B</w:t>
      </w:r>
      <w:proofErr w:type="spellStart"/>
      <w:r w:rsidR="00E04C56" w:rsidRPr="00507895">
        <w:rPr>
          <w:rFonts w:ascii="Arial" w:hAnsi="Arial" w:cs="Arial"/>
          <w:sz w:val="24"/>
          <w:szCs w:val="24"/>
        </w:rPr>
        <w:t>roadbridge</w:t>
      </w:r>
      <w:proofErr w:type="spellEnd"/>
      <w:r w:rsidR="00E04C56" w:rsidRPr="00507895">
        <w:rPr>
          <w:rFonts w:ascii="Arial" w:hAnsi="Arial" w:cs="Arial"/>
          <w:sz w:val="24"/>
          <w:szCs w:val="24"/>
        </w:rPr>
        <w:t xml:space="preserve"> Heath </w:t>
      </w:r>
      <w:r w:rsidRPr="00507895">
        <w:rPr>
          <w:rFonts w:ascii="Arial" w:hAnsi="Arial" w:cs="Arial"/>
          <w:sz w:val="24"/>
          <w:szCs w:val="24"/>
        </w:rPr>
        <w:t xml:space="preserve">Village </w:t>
      </w:r>
      <w:r w:rsidR="00E04C56" w:rsidRPr="00507895">
        <w:rPr>
          <w:rFonts w:ascii="Arial" w:hAnsi="Arial" w:cs="Arial"/>
          <w:sz w:val="24"/>
          <w:szCs w:val="24"/>
        </w:rPr>
        <w:t>Centre</w:t>
      </w:r>
      <w:r w:rsidRPr="00507895">
        <w:rPr>
          <w:rFonts w:ascii="Arial" w:hAnsi="Arial" w:cs="Arial"/>
          <w:sz w:val="24"/>
          <w:szCs w:val="24"/>
        </w:rPr>
        <w:t xml:space="preserve"> (registered charity number </w:t>
      </w:r>
      <w:r w:rsidR="00E04C56" w:rsidRPr="00507895">
        <w:rPr>
          <w:rFonts w:ascii="Arial" w:hAnsi="Arial" w:cs="Arial"/>
          <w:sz w:val="24"/>
          <w:szCs w:val="24"/>
        </w:rPr>
        <w:t>1011613)</w:t>
      </w:r>
      <w:r w:rsidRPr="00507895">
        <w:rPr>
          <w:rFonts w:ascii="Arial" w:hAnsi="Arial" w:cs="Arial"/>
          <w:sz w:val="24"/>
          <w:szCs w:val="24"/>
        </w:rPr>
        <w:t xml:space="preserve"> hereby give notice that they propose to transfer the land and property held on trust for the purposes of </w:t>
      </w:r>
      <w:proofErr w:type="spellStart"/>
      <w:r w:rsidR="00E04C56" w:rsidRPr="00507895">
        <w:rPr>
          <w:rFonts w:ascii="Arial" w:hAnsi="Arial" w:cs="Arial"/>
          <w:sz w:val="24"/>
          <w:szCs w:val="24"/>
        </w:rPr>
        <w:t>Broadbridge</w:t>
      </w:r>
      <w:proofErr w:type="spellEnd"/>
      <w:r w:rsidR="00E04C56" w:rsidRPr="00507895">
        <w:rPr>
          <w:rFonts w:ascii="Arial" w:hAnsi="Arial" w:cs="Arial"/>
          <w:sz w:val="24"/>
          <w:szCs w:val="24"/>
        </w:rPr>
        <w:t xml:space="preserve"> Heath Village Centre </w:t>
      </w:r>
      <w:r w:rsidRPr="00507895">
        <w:rPr>
          <w:rFonts w:ascii="Arial" w:hAnsi="Arial" w:cs="Arial"/>
          <w:sz w:val="24"/>
          <w:szCs w:val="24"/>
        </w:rPr>
        <w:t xml:space="preserve">to a new Charitable Incorporated Organisation (CIO) to be called </w:t>
      </w:r>
      <w:proofErr w:type="spellStart"/>
      <w:r w:rsidR="00E04C56" w:rsidRPr="00507895">
        <w:rPr>
          <w:rFonts w:ascii="Arial" w:hAnsi="Arial" w:cs="Arial"/>
          <w:sz w:val="24"/>
          <w:szCs w:val="24"/>
        </w:rPr>
        <w:t>Broadbridge</w:t>
      </w:r>
      <w:proofErr w:type="spellEnd"/>
      <w:r w:rsidR="00E04C56" w:rsidRPr="00507895">
        <w:rPr>
          <w:rFonts w:ascii="Arial" w:hAnsi="Arial" w:cs="Arial"/>
          <w:sz w:val="24"/>
          <w:szCs w:val="24"/>
        </w:rPr>
        <w:t xml:space="preserve"> Heath Village Centre</w:t>
      </w:r>
      <w:r w:rsidR="00E04C56" w:rsidRPr="00507895">
        <w:rPr>
          <w:rFonts w:ascii="Arial" w:hAnsi="Arial" w:cs="Arial"/>
          <w:sz w:val="24"/>
          <w:szCs w:val="24"/>
        </w:rPr>
        <w:t xml:space="preserve"> CIO</w:t>
      </w:r>
      <w:r w:rsidRPr="00507895">
        <w:rPr>
          <w:rFonts w:ascii="Arial" w:hAnsi="Arial" w:cs="Arial"/>
          <w:sz w:val="24"/>
          <w:szCs w:val="24"/>
        </w:rPr>
        <w:t xml:space="preserve">, which is being formed for the purpose of transferring the ownership and management of </w:t>
      </w:r>
      <w:proofErr w:type="spellStart"/>
      <w:r w:rsidR="00E04C56" w:rsidRPr="00507895">
        <w:rPr>
          <w:rFonts w:ascii="Arial" w:hAnsi="Arial" w:cs="Arial"/>
          <w:sz w:val="24"/>
          <w:szCs w:val="24"/>
        </w:rPr>
        <w:t>Broadbridge</w:t>
      </w:r>
      <w:proofErr w:type="spellEnd"/>
      <w:r w:rsidR="00E04C56" w:rsidRPr="00507895">
        <w:rPr>
          <w:rFonts w:ascii="Arial" w:hAnsi="Arial" w:cs="Arial"/>
          <w:sz w:val="24"/>
          <w:szCs w:val="24"/>
        </w:rPr>
        <w:t xml:space="preserve"> Heath Village Centre</w:t>
      </w:r>
      <w:r w:rsidRPr="00507895">
        <w:rPr>
          <w:rFonts w:ascii="Arial" w:hAnsi="Arial" w:cs="Arial"/>
          <w:sz w:val="24"/>
          <w:szCs w:val="24"/>
        </w:rPr>
        <w:t xml:space="preserve"> to a charity which benefits from incorporation. </w:t>
      </w:r>
    </w:p>
    <w:p w14:paraId="0F312CFC" w14:textId="77777777" w:rsidR="00D452BB" w:rsidRPr="00507895" w:rsidRDefault="00D452BB" w:rsidP="00D452BB">
      <w:pPr>
        <w:rPr>
          <w:rFonts w:ascii="Arial" w:hAnsi="Arial" w:cs="Arial"/>
          <w:sz w:val="24"/>
          <w:szCs w:val="24"/>
        </w:rPr>
      </w:pPr>
    </w:p>
    <w:p w14:paraId="6C977E1C" w14:textId="56D8816C" w:rsidR="00D452BB" w:rsidRPr="00507895" w:rsidRDefault="00D452BB" w:rsidP="00D452BB">
      <w:pPr>
        <w:rPr>
          <w:sz w:val="24"/>
          <w:szCs w:val="24"/>
        </w:rPr>
      </w:pPr>
      <w:r w:rsidRPr="00507895">
        <w:rPr>
          <w:rFonts w:ascii="Arial" w:hAnsi="Arial" w:cs="Arial"/>
          <w:sz w:val="24"/>
          <w:szCs w:val="24"/>
        </w:rPr>
        <w:t xml:space="preserve">A plan of this land is shown below and/or may be viewed at: </w:t>
      </w:r>
    </w:p>
    <w:p w14:paraId="0A4BD728" w14:textId="30F54196" w:rsidR="003809ED" w:rsidRPr="00507895" w:rsidRDefault="003809ED" w:rsidP="00D452BB">
      <w:pPr>
        <w:rPr>
          <w:sz w:val="24"/>
          <w:szCs w:val="24"/>
        </w:rPr>
      </w:pPr>
      <w:hyperlink r:id="rId11" w:history="1">
        <w:r w:rsidRPr="00507895">
          <w:rPr>
            <w:rStyle w:val="Hyperlink"/>
            <w:sz w:val="24"/>
            <w:szCs w:val="24"/>
          </w:rPr>
          <w:t>www.bbhvc.co.uk</w:t>
        </w:r>
      </w:hyperlink>
    </w:p>
    <w:p w14:paraId="31A20109" w14:textId="4B961531" w:rsidR="003809ED" w:rsidRPr="00507895" w:rsidRDefault="003809ED" w:rsidP="00D452BB">
      <w:pPr>
        <w:rPr>
          <w:rFonts w:ascii="Arial" w:hAnsi="Arial" w:cs="Arial"/>
          <w:sz w:val="24"/>
          <w:szCs w:val="24"/>
        </w:rPr>
      </w:pPr>
      <w:r w:rsidRPr="00507895">
        <w:rPr>
          <w:sz w:val="24"/>
          <w:szCs w:val="24"/>
        </w:rPr>
        <w:t>At the bottom of the page under documents/ Tittle Deeds with Plan</w:t>
      </w:r>
    </w:p>
    <w:p w14:paraId="0ACDEBB7" w14:textId="77777777" w:rsidR="00D452BB" w:rsidRPr="00507895" w:rsidRDefault="00D452BB" w:rsidP="00D452BB">
      <w:pPr>
        <w:rPr>
          <w:rFonts w:ascii="Arial" w:hAnsi="Arial" w:cs="Arial"/>
          <w:sz w:val="24"/>
          <w:szCs w:val="24"/>
        </w:rPr>
      </w:pPr>
    </w:p>
    <w:p w14:paraId="18CF0F1B" w14:textId="676200AA" w:rsidR="00D452BB" w:rsidRPr="00507895" w:rsidRDefault="00D452BB" w:rsidP="00D452BB">
      <w:pPr>
        <w:rPr>
          <w:rFonts w:ascii="Arial" w:hAnsi="Arial" w:cs="Arial"/>
          <w:sz w:val="24"/>
          <w:szCs w:val="24"/>
        </w:rPr>
      </w:pPr>
      <w:r w:rsidRPr="00507895">
        <w:rPr>
          <w:rFonts w:ascii="Arial" w:hAnsi="Arial" w:cs="Arial"/>
          <w:sz w:val="24"/>
          <w:szCs w:val="24"/>
        </w:rPr>
        <w:t>Any representations about this proposal should be made in writing and sent to the Secretary:</w:t>
      </w:r>
    </w:p>
    <w:p w14:paraId="2F53BABF" w14:textId="77777777" w:rsidR="00D452BB" w:rsidRPr="00507895" w:rsidRDefault="00D452BB" w:rsidP="00D452BB">
      <w:pPr>
        <w:rPr>
          <w:rFonts w:ascii="Arial" w:hAnsi="Arial" w:cs="Arial"/>
          <w:sz w:val="24"/>
          <w:szCs w:val="24"/>
        </w:rPr>
      </w:pPr>
    </w:p>
    <w:p w14:paraId="45154878" w14:textId="2B87C345" w:rsidR="00D452BB" w:rsidRPr="00507895" w:rsidRDefault="003809ED" w:rsidP="003809ED">
      <w:pPr>
        <w:rPr>
          <w:rFonts w:ascii="Arial" w:hAnsi="Arial" w:cs="Arial"/>
          <w:sz w:val="24"/>
          <w:szCs w:val="24"/>
        </w:rPr>
      </w:pPr>
      <w:r w:rsidRPr="00507895">
        <w:rPr>
          <w:rFonts w:ascii="Arial" w:hAnsi="Arial" w:cs="Arial"/>
          <w:sz w:val="24"/>
          <w:szCs w:val="24"/>
        </w:rPr>
        <w:t>Kathleen Thomson</w:t>
      </w:r>
      <w:r w:rsidR="00D452BB" w:rsidRPr="00507895">
        <w:rPr>
          <w:rFonts w:ascii="Arial" w:hAnsi="Arial" w:cs="Arial"/>
          <w:sz w:val="24"/>
          <w:szCs w:val="24"/>
        </w:rPr>
        <w:t xml:space="preserve">, email: </w:t>
      </w:r>
      <w:hyperlink r:id="rId12" w:history="1">
        <w:r w:rsidRPr="00507895">
          <w:rPr>
            <w:rStyle w:val="Hyperlink"/>
            <w:rFonts w:ascii="Arial" w:hAnsi="Arial" w:cs="Arial"/>
            <w:sz w:val="24"/>
            <w:szCs w:val="24"/>
          </w:rPr>
          <w:t>secretary@bbhvc.co.uk</w:t>
        </w:r>
      </w:hyperlink>
      <w:r w:rsidRPr="00507895">
        <w:rPr>
          <w:rFonts w:ascii="Arial" w:hAnsi="Arial" w:cs="Arial"/>
          <w:sz w:val="24"/>
          <w:szCs w:val="24"/>
        </w:rPr>
        <w:t xml:space="preserve">, telephone: 01403 217177, The Village Centre, </w:t>
      </w:r>
      <w:proofErr w:type="spellStart"/>
      <w:r w:rsidRPr="00507895">
        <w:rPr>
          <w:rFonts w:ascii="Arial" w:hAnsi="Arial" w:cs="Arial"/>
          <w:sz w:val="24"/>
          <w:szCs w:val="24"/>
        </w:rPr>
        <w:t>Wickhurst</w:t>
      </w:r>
      <w:proofErr w:type="spellEnd"/>
      <w:r w:rsidRPr="00507895">
        <w:rPr>
          <w:rFonts w:ascii="Arial" w:hAnsi="Arial" w:cs="Arial"/>
          <w:sz w:val="24"/>
          <w:szCs w:val="24"/>
        </w:rPr>
        <w:t xml:space="preserve"> Lane, </w:t>
      </w:r>
      <w:proofErr w:type="spellStart"/>
      <w:r w:rsidRPr="00507895">
        <w:rPr>
          <w:rFonts w:ascii="Arial" w:hAnsi="Arial" w:cs="Arial"/>
          <w:sz w:val="24"/>
          <w:szCs w:val="24"/>
        </w:rPr>
        <w:t>Broadbridge</w:t>
      </w:r>
      <w:proofErr w:type="spellEnd"/>
      <w:r w:rsidRPr="00507895">
        <w:rPr>
          <w:rFonts w:ascii="Arial" w:hAnsi="Arial" w:cs="Arial"/>
          <w:sz w:val="24"/>
          <w:szCs w:val="24"/>
        </w:rPr>
        <w:t xml:space="preserve"> Heath, Horsham, West Sussex, RH12 3LY</w:t>
      </w:r>
    </w:p>
    <w:p w14:paraId="41FF9139" w14:textId="49006451" w:rsidR="003809ED" w:rsidRPr="00507895" w:rsidRDefault="003809ED" w:rsidP="003809ED">
      <w:pPr>
        <w:rPr>
          <w:rFonts w:ascii="Arial" w:hAnsi="Arial" w:cs="Arial"/>
          <w:sz w:val="24"/>
          <w:szCs w:val="24"/>
        </w:rPr>
      </w:pPr>
      <w:r w:rsidRPr="00507895">
        <w:rPr>
          <w:rFonts w:ascii="Arial" w:hAnsi="Arial" w:cs="Arial"/>
          <w:sz w:val="24"/>
          <w:szCs w:val="24"/>
        </w:rPr>
        <w:t>By 25</w:t>
      </w:r>
      <w:r w:rsidRPr="00507895">
        <w:rPr>
          <w:rFonts w:ascii="Arial" w:hAnsi="Arial" w:cs="Arial"/>
          <w:sz w:val="24"/>
          <w:szCs w:val="24"/>
          <w:vertAlign w:val="superscript"/>
        </w:rPr>
        <w:t>th</w:t>
      </w:r>
      <w:r w:rsidRPr="00507895">
        <w:rPr>
          <w:rFonts w:ascii="Arial" w:hAnsi="Arial" w:cs="Arial"/>
          <w:sz w:val="24"/>
          <w:szCs w:val="24"/>
        </w:rPr>
        <w:t xml:space="preserve"> April 2024</w:t>
      </w:r>
    </w:p>
    <w:p w14:paraId="5C89F6FD" w14:textId="77777777" w:rsidR="00D452BB" w:rsidRPr="00507895" w:rsidRDefault="00D452BB" w:rsidP="00D452BB">
      <w:pPr>
        <w:rPr>
          <w:rFonts w:ascii="Arial" w:hAnsi="Arial" w:cs="Arial"/>
          <w:sz w:val="24"/>
          <w:szCs w:val="24"/>
        </w:rPr>
      </w:pPr>
    </w:p>
    <w:p w14:paraId="33D5281F" w14:textId="77777777" w:rsidR="00D452BB" w:rsidRPr="00507895" w:rsidRDefault="00D452BB" w:rsidP="00D452BB">
      <w:pPr>
        <w:rPr>
          <w:rFonts w:ascii="Arial" w:hAnsi="Arial" w:cs="Arial"/>
          <w:sz w:val="24"/>
          <w:szCs w:val="24"/>
        </w:rPr>
      </w:pPr>
      <w:r w:rsidRPr="00507895">
        <w:rPr>
          <w:rFonts w:ascii="Arial" w:hAnsi="Arial" w:cs="Arial"/>
          <w:sz w:val="24"/>
          <w:szCs w:val="24"/>
        </w:rPr>
        <w:t>Any representations received after that date will not be considered.</w:t>
      </w:r>
    </w:p>
    <w:p w14:paraId="1370E96F" w14:textId="77777777" w:rsidR="00D452BB" w:rsidRPr="00507895" w:rsidRDefault="00D452BB" w:rsidP="00D452BB">
      <w:pPr>
        <w:rPr>
          <w:rFonts w:ascii="Arial" w:hAnsi="Arial" w:cs="Arial"/>
          <w:sz w:val="24"/>
          <w:szCs w:val="24"/>
        </w:rPr>
      </w:pPr>
    </w:p>
    <w:p w14:paraId="6DB7F554" w14:textId="77777777" w:rsidR="00D452BB" w:rsidRPr="00507895" w:rsidRDefault="00D452BB" w:rsidP="00D452BB">
      <w:pPr>
        <w:rPr>
          <w:rFonts w:ascii="Arial" w:hAnsi="Arial" w:cs="Arial"/>
          <w:sz w:val="24"/>
          <w:szCs w:val="24"/>
        </w:rPr>
      </w:pPr>
    </w:p>
    <w:p w14:paraId="7D509EE2" w14:textId="607E4F15" w:rsidR="00D452BB" w:rsidRPr="00507895" w:rsidRDefault="003809ED" w:rsidP="00D452BB">
      <w:pPr>
        <w:rPr>
          <w:rFonts w:ascii="Arial" w:hAnsi="Arial" w:cs="Arial"/>
          <w:b/>
          <w:sz w:val="24"/>
          <w:szCs w:val="24"/>
        </w:rPr>
      </w:pPr>
      <w:r w:rsidRPr="00507895">
        <w:rPr>
          <w:rFonts w:ascii="Arial" w:hAnsi="Arial" w:cs="Arial"/>
          <w:b/>
          <w:sz w:val="24"/>
          <w:szCs w:val="24"/>
        </w:rPr>
        <w:t xml:space="preserve">Edward </w:t>
      </w:r>
      <w:proofErr w:type="spellStart"/>
      <w:r w:rsidRPr="00507895">
        <w:rPr>
          <w:rFonts w:ascii="Arial" w:hAnsi="Arial" w:cs="Arial"/>
          <w:b/>
          <w:sz w:val="24"/>
          <w:szCs w:val="24"/>
        </w:rPr>
        <w:t>Mclennan</w:t>
      </w:r>
      <w:proofErr w:type="spellEnd"/>
      <w:r w:rsidRPr="00507895">
        <w:rPr>
          <w:rFonts w:ascii="Arial" w:hAnsi="Arial" w:cs="Arial"/>
          <w:b/>
          <w:sz w:val="24"/>
          <w:szCs w:val="24"/>
        </w:rPr>
        <w:t>-Murray</w:t>
      </w:r>
    </w:p>
    <w:p w14:paraId="46948EBF" w14:textId="1EFF3CA7" w:rsidR="003809ED" w:rsidRPr="00507895" w:rsidRDefault="003809ED" w:rsidP="00D452BB">
      <w:pPr>
        <w:rPr>
          <w:rFonts w:ascii="Arial" w:hAnsi="Arial" w:cs="Arial"/>
          <w:b/>
          <w:sz w:val="24"/>
          <w:szCs w:val="24"/>
        </w:rPr>
      </w:pPr>
      <w:r w:rsidRPr="00507895">
        <w:rPr>
          <w:rFonts w:ascii="Arial" w:hAnsi="Arial" w:cs="Arial"/>
          <w:b/>
          <w:sz w:val="24"/>
          <w:szCs w:val="24"/>
        </w:rPr>
        <w:t>Chairperson</w:t>
      </w:r>
    </w:p>
    <w:p w14:paraId="28E44F2B" w14:textId="1E43171F" w:rsidR="002C03DE" w:rsidRPr="00507895" w:rsidRDefault="003809ED">
      <w:pPr>
        <w:rPr>
          <w:rFonts w:ascii="Arial" w:hAnsi="Arial" w:cs="Arial"/>
          <w:sz w:val="24"/>
          <w:szCs w:val="24"/>
        </w:rPr>
      </w:pPr>
      <w:proofErr w:type="spellStart"/>
      <w:r w:rsidRPr="00507895">
        <w:rPr>
          <w:rFonts w:ascii="Arial" w:hAnsi="Arial" w:cs="Arial"/>
          <w:b/>
          <w:sz w:val="24"/>
          <w:szCs w:val="24"/>
        </w:rPr>
        <w:t>Broadbridge</w:t>
      </w:r>
      <w:proofErr w:type="spellEnd"/>
      <w:r w:rsidRPr="00507895">
        <w:rPr>
          <w:rFonts w:ascii="Arial" w:hAnsi="Arial" w:cs="Arial"/>
          <w:b/>
          <w:sz w:val="24"/>
          <w:szCs w:val="24"/>
        </w:rPr>
        <w:t xml:space="preserve"> Heath </w:t>
      </w:r>
      <w:r w:rsidR="00D452BB" w:rsidRPr="00507895">
        <w:rPr>
          <w:rFonts w:ascii="Arial" w:hAnsi="Arial" w:cs="Arial"/>
          <w:b/>
          <w:sz w:val="24"/>
          <w:szCs w:val="24"/>
        </w:rPr>
        <w:t>Village Hall Trustees</w:t>
      </w:r>
      <w:r w:rsidR="00D452BB" w:rsidRPr="00507895">
        <w:rPr>
          <w:rFonts w:ascii="Arial" w:hAnsi="Arial" w:cs="Arial"/>
          <w:sz w:val="24"/>
          <w:szCs w:val="24"/>
        </w:rPr>
        <w:t>.</w:t>
      </w:r>
    </w:p>
    <w:sectPr w:rsidR="002C03DE" w:rsidRPr="0050789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73A75" w14:textId="77777777" w:rsidR="00E9754F" w:rsidRDefault="00E9754F">
      <w:r>
        <w:separator/>
      </w:r>
    </w:p>
  </w:endnote>
  <w:endnote w:type="continuationSeparator" w:id="0">
    <w:p w14:paraId="75979ECD" w14:textId="77777777" w:rsidR="00E9754F" w:rsidRDefault="00E9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D73C7" w14:textId="77777777" w:rsidR="000C4F62" w:rsidRDefault="000C4F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AD0CE1" w14:paraId="3AD6479B" w14:textId="77777777" w:rsidTr="06AD0CE1">
      <w:tc>
        <w:tcPr>
          <w:tcW w:w="3005" w:type="dxa"/>
        </w:tcPr>
        <w:p w14:paraId="06B5D384" w14:textId="162F3124" w:rsidR="06AD0CE1" w:rsidRDefault="06AD0CE1" w:rsidP="06AD0CE1">
          <w:pPr>
            <w:pStyle w:val="Header"/>
            <w:ind w:left="-115"/>
          </w:pPr>
          <w:r w:rsidRPr="06AD0CE1">
            <w:t>2021 Version   © ACRE</w:t>
          </w:r>
        </w:p>
        <w:p w14:paraId="0BA5DAED" w14:textId="01701328" w:rsidR="06AD0CE1" w:rsidRDefault="06AD0CE1" w:rsidP="06AD0CE1">
          <w:pPr>
            <w:pStyle w:val="Header"/>
            <w:ind w:left="-115"/>
          </w:pPr>
        </w:p>
      </w:tc>
      <w:tc>
        <w:tcPr>
          <w:tcW w:w="3005" w:type="dxa"/>
        </w:tcPr>
        <w:p w14:paraId="2EDD1430" w14:textId="2975A699" w:rsidR="06AD0CE1" w:rsidRDefault="06AD0CE1" w:rsidP="06AD0CE1">
          <w:pPr>
            <w:pStyle w:val="Header"/>
            <w:jc w:val="center"/>
          </w:pPr>
        </w:p>
      </w:tc>
      <w:tc>
        <w:tcPr>
          <w:tcW w:w="3005" w:type="dxa"/>
        </w:tcPr>
        <w:p w14:paraId="1269C891" w14:textId="2AD4D498" w:rsidR="06AD0CE1" w:rsidRDefault="06AD0CE1" w:rsidP="06AD0CE1">
          <w:pPr>
            <w:pStyle w:val="Header"/>
            <w:ind w:right="-115"/>
            <w:jc w:val="right"/>
          </w:pPr>
        </w:p>
      </w:tc>
    </w:tr>
  </w:tbl>
  <w:p w14:paraId="7C824E58" w14:textId="56E0BBD4" w:rsidR="06AD0CE1" w:rsidRDefault="000C4F62" w:rsidP="000C4F62">
    <w:pPr>
      <w:pStyle w:val="Footer"/>
      <w:jc w:val="right"/>
    </w:pPr>
    <w:r>
      <w:rPr>
        <w:noProof/>
      </w:rPr>
      <w:drawing>
        <wp:inline distT="0" distB="0" distL="0" distR="0" wp14:anchorId="0692A9F5" wp14:editId="3201EFA6">
          <wp:extent cx="1609726" cy="670748"/>
          <wp:effectExtent l="0" t="0" r="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2539" cy="684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042F" w14:textId="77777777" w:rsidR="000C4F62" w:rsidRDefault="000C4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B57E1" w14:textId="77777777" w:rsidR="00E9754F" w:rsidRDefault="00E9754F">
      <w:r>
        <w:separator/>
      </w:r>
    </w:p>
  </w:footnote>
  <w:footnote w:type="continuationSeparator" w:id="0">
    <w:p w14:paraId="49DFCFDF" w14:textId="77777777" w:rsidR="00E9754F" w:rsidRDefault="00E97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BFD9C" w14:textId="77777777" w:rsidR="000C4F62" w:rsidRDefault="000C4F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AD0CE1" w14:paraId="13B00951" w14:textId="77777777" w:rsidTr="06AD0CE1">
      <w:tc>
        <w:tcPr>
          <w:tcW w:w="3005" w:type="dxa"/>
        </w:tcPr>
        <w:p w14:paraId="364CF324" w14:textId="4AD312DE" w:rsidR="06AD0CE1" w:rsidRDefault="06AD0CE1" w:rsidP="06AD0CE1">
          <w:pPr>
            <w:pStyle w:val="Header"/>
            <w:ind w:left="-115"/>
          </w:pPr>
        </w:p>
      </w:tc>
      <w:tc>
        <w:tcPr>
          <w:tcW w:w="3005" w:type="dxa"/>
        </w:tcPr>
        <w:p w14:paraId="3E08D3FA" w14:textId="27C68E24" w:rsidR="06AD0CE1" w:rsidRDefault="06AD0CE1" w:rsidP="06AD0CE1">
          <w:pPr>
            <w:pStyle w:val="Header"/>
            <w:jc w:val="center"/>
          </w:pPr>
        </w:p>
      </w:tc>
      <w:tc>
        <w:tcPr>
          <w:tcW w:w="3005" w:type="dxa"/>
        </w:tcPr>
        <w:p w14:paraId="7F17EAD3" w14:textId="62CE6159" w:rsidR="06AD0CE1" w:rsidRDefault="06AD0CE1" w:rsidP="06AD0CE1">
          <w:pPr>
            <w:pStyle w:val="Header"/>
            <w:ind w:right="-115"/>
            <w:jc w:val="right"/>
          </w:pPr>
        </w:p>
      </w:tc>
    </w:tr>
  </w:tbl>
  <w:p w14:paraId="0F599D2D" w14:textId="30B5F888" w:rsidR="06AD0CE1" w:rsidRDefault="06AD0CE1" w:rsidP="06AD0C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5B413" w14:textId="77777777" w:rsidR="000C4F62" w:rsidRDefault="000C4F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D42882"/>
    <w:multiLevelType w:val="hybridMultilevel"/>
    <w:tmpl w:val="6452339E"/>
    <w:lvl w:ilvl="0" w:tplc="9BD830D6">
      <w:start w:val="1"/>
      <w:numFmt w:val="decimal"/>
      <w:lvlText w:val="%1."/>
      <w:lvlJc w:val="left"/>
      <w:pPr>
        <w:ind w:left="1388" w:hanging="708"/>
      </w:pPr>
      <w:rPr>
        <w:rFonts w:hint="default"/>
        <w:spacing w:val="-2"/>
        <w:w w:val="99"/>
        <w:lang w:val="en-GB" w:eastAsia="en-GB" w:bidi="en-GB"/>
      </w:rPr>
    </w:lvl>
    <w:lvl w:ilvl="1" w:tplc="F07A045A">
      <w:start w:val="1"/>
      <w:numFmt w:val="lowerLetter"/>
      <w:lvlText w:val="(%2)"/>
      <w:lvlJc w:val="left"/>
      <w:pPr>
        <w:ind w:left="2098" w:hanging="711"/>
      </w:pPr>
      <w:rPr>
        <w:rFonts w:ascii="Tahoma" w:eastAsia="Tahoma" w:hAnsi="Tahoma" w:cs="Tahoma" w:hint="default"/>
        <w:spacing w:val="-2"/>
        <w:w w:val="99"/>
        <w:sz w:val="20"/>
        <w:szCs w:val="20"/>
        <w:lang w:val="en-GB" w:eastAsia="en-GB" w:bidi="en-GB"/>
      </w:rPr>
    </w:lvl>
    <w:lvl w:ilvl="2" w:tplc="6EE2752A">
      <w:numFmt w:val="bullet"/>
      <w:lvlText w:val="•"/>
      <w:lvlJc w:val="left"/>
      <w:pPr>
        <w:ind w:left="2907" w:hanging="711"/>
      </w:pPr>
      <w:rPr>
        <w:rFonts w:hint="default"/>
        <w:lang w:val="en-GB" w:eastAsia="en-GB" w:bidi="en-GB"/>
      </w:rPr>
    </w:lvl>
    <w:lvl w:ilvl="3" w:tplc="4B14A1A0">
      <w:numFmt w:val="bullet"/>
      <w:lvlText w:val="•"/>
      <w:lvlJc w:val="left"/>
      <w:pPr>
        <w:ind w:left="3715" w:hanging="711"/>
      </w:pPr>
      <w:rPr>
        <w:rFonts w:hint="default"/>
        <w:lang w:val="en-GB" w:eastAsia="en-GB" w:bidi="en-GB"/>
      </w:rPr>
    </w:lvl>
    <w:lvl w:ilvl="4" w:tplc="F2AC4EE6">
      <w:numFmt w:val="bullet"/>
      <w:lvlText w:val="•"/>
      <w:lvlJc w:val="left"/>
      <w:pPr>
        <w:ind w:left="4523" w:hanging="711"/>
      </w:pPr>
      <w:rPr>
        <w:rFonts w:hint="default"/>
        <w:lang w:val="en-GB" w:eastAsia="en-GB" w:bidi="en-GB"/>
      </w:rPr>
    </w:lvl>
    <w:lvl w:ilvl="5" w:tplc="2B76CF02">
      <w:numFmt w:val="bullet"/>
      <w:lvlText w:val="•"/>
      <w:lvlJc w:val="left"/>
      <w:pPr>
        <w:ind w:left="5331" w:hanging="711"/>
      </w:pPr>
      <w:rPr>
        <w:rFonts w:hint="default"/>
        <w:lang w:val="en-GB" w:eastAsia="en-GB" w:bidi="en-GB"/>
      </w:rPr>
    </w:lvl>
    <w:lvl w:ilvl="6" w:tplc="1416D416">
      <w:numFmt w:val="bullet"/>
      <w:lvlText w:val="•"/>
      <w:lvlJc w:val="left"/>
      <w:pPr>
        <w:ind w:left="6139" w:hanging="711"/>
      </w:pPr>
      <w:rPr>
        <w:rFonts w:hint="default"/>
        <w:lang w:val="en-GB" w:eastAsia="en-GB" w:bidi="en-GB"/>
      </w:rPr>
    </w:lvl>
    <w:lvl w:ilvl="7" w:tplc="DF6EFF82">
      <w:numFmt w:val="bullet"/>
      <w:lvlText w:val="•"/>
      <w:lvlJc w:val="left"/>
      <w:pPr>
        <w:ind w:left="6947" w:hanging="711"/>
      </w:pPr>
      <w:rPr>
        <w:rFonts w:hint="default"/>
        <w:lang w:val="en-GB" w:eastAsia="en-GB" w:bidi="en-GB"/>
      </w:rPr>
    </w:lvl>
    <w:lvl w:ilvl="8" w:tplc="E8827786">
      <w:numFmt w:val="bullet"/>
      <w:lvlText w:val="•"/>
      <w:lvlJc w:val="left"/>
      <w:pPr>
        <w:ind w:left="7755" w:hanging="711"/>
      </w:pPr>
      <w:rPr>
        <w:rFonts w:hint="default"/>
        <w:lang w:val="en-GB" w:eastAsia="en-GB" w:bidi="en-GB"/>
      </w:rPr>
    </w:lvl>
  </w:abstractNum>
  <w:num w:numId="1" w16cid:durableId="100620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BB"/>
    <w:rsid w:val="00003B61"/>
    <w:rsid w:val="000C4F62"/>
    <w:rsid w:val="00294141"/>
    <w:rsid w:val="002C03DE"/>
    <w:rsid w:val="00323BF3"/>
    <w:rsid w:val="003809ED"/>
    <w:rsid w:val="00443674"/>
    <w:rsid w:val="00507895"/>
    <w:rsid w:val="00A322EE"/>
    <w:rsid w:val="00D452BB"/>
    <w:rsid w:val="00E04C56"/>
    <w:rsid w:val="00E9754F"/>
    <w:rsid w:val="06AD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507C6"/>
  <w15:chartTrackingRefBased/>
  <w15:docId w15:val="{FA38996C-14C8-46CD-9886-EC486022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2B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452BB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52BB"/>
    <w:rPr>
      <w:rFonts w:ascii="Tahoma" w:eastAsia="Tahoma" w:hAnsi="Tahoma" w:cs="Tahoma"/>
      <w:sz w:val="20"/>
      <w:szCs w:val="20"/>
      <w:lang w:eastAsia="en-GB" w:bidi="en-GB"/>
    </w:rPr>
  </w:style>
  <w:style w:type="paragraph" w:styleId="ListParagraph">
    <w:name w:val="List Paragraph"/>
    <w:basedOn w:val="Normal"/>
    <w:uiPriority w:val="1"/>
    <w:qFormat/>
    <w:rsid w:val="00D452BB"/>
    <w:pPr>
      <w:ind w:left="1388" w:hanging="708"/>
    </w:pPr>
  </w:style>
  <w:style w:type="character" w:styleId="Hyperlink">
    <w:name w:val="Hyperlink"/>
    <w:semiHidden/>
    <w:rsid w:val="00D452BB"/>
    <w:rPr>
      <w:color w:val="E31B23"/>
      <w:szCs w:val="2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styleId="UnresolvedMention">
    <w:name w:val="Unresolved Mention"/>
    <w:basedOn w:val="DefaultParagraphFont"/>
    <w:uiPriority w:val="99"/>
    <w:semiHidden/>
    <w:unhideWhenUsed/>
    <w:rsid w:val="00380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ecretary@bbhvc.co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bhvc.co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1155EB0A3A9843BE5DBDF6F9743F38" ma:contentTypeVersion="17" ma:contentTypeDescription="Create a new document." ma:contentTypeScope="" ma:versionID="cbfc9fca6cdfec16c18e68630b2c9b5f">
  <xsd:schema xmlns:xsd="http://www.w3.org/2001/XMLSchema" xmlns:xs="http://www.w3.org/2001/XMLSchema" xmlns:p="http://schemas.microsoft.com/office/2006/metadata/properties" xmlns:ns2="2b7a99a2-452a-41de-b6b8-7ade49f4b2df" xmlns:ns3="ee165f9c-fa1c-4b58-89dc-5037bb0df044" targetNamespace="http://schemas.microsoft.com/office/2006/metadata/properties" ma:root="true" ma:fieldsID="3ad35becd26a11a60d7f0678e1bd7c86" ns2:_="" ns3:_="">
    <xsd:import namespace="2b7a99a2-452a-41de-b6b8-7ade49f4b2df"/>
    <xsd:import namespace="ee165f9c-fa1c-4b58-89dc-5037bb0df04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a99a2-452a-41de-b6b8-7ade49f4b2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d8f46f-0a53-4a38-9a5a-5df191a9672d}" ma:internalName="TaxCatchAll" ma:showField="CatchAllData" ma:web="2b7a99a2-452a-41de-b6b8-7ade49f4b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65f9c-fa1c-4b58-89dc-5037bb0df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d368a91-ec79-42b0-88c6-8d06ad516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7a99a2-452a-41de-b6b8-7ade49f4b2df" xsi:nil="true"/>
    <lcf76f155ced4ddcb4097134ff3c332f xmlns="ee165f9c-fa1c-4b58-89dc-5037bb0df04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345A76-CC17-4A00-AD02-1DC8DA997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a99a2-452a-41de-b6b8-7ade49f4b2df"/>
    <ds:schemaRef ds:uri="ee165f9c-fa1c-4b58-89dc-5037bb0df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791622-5284-4945-A94D-B5221CE8AF8A}">
  <ds:schemaRefs>
    <ds:schemaRef ds:uri="http://schemas.microsoft.com/office/2006/metadata/properties"/>
    <ds:schemaRef ds:uri="http://schemas.microsoft.com/office/infopath/2007/PartnerControls"/>
    <ds:schemaRef ds:uri="2b7a99a2-452a-41de-b6b8-7ade49f4b2df"/>
    <ds:schemaRef ds:uri="ee165f9c-fa1c-4b58-89dc-5037bb0df044"/>
  </ds:schemaRefs>
</ds:datastoreItem>
</file>

<file path=customXml/itemProps3.xml><?xml version="1.0" encoding="utf-8"?>
<ds:datastoreItem xmlns:ds="http://schemas.openxmlformats.org/officeDocument/2006/customXml" ds:itemID="{9E236495-68BE-470B-A69E-328AE0BC1E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Clarke (ACRE)</dc:creator>
  <cp:keywords/>
  <dc:description/>
  <cp:lastModifiedBy>Kathleen Thomson</cp:lastModifiedBy>
  <cp:revision>2</cp:revision>
  <dcterms:created xsi:type="dcterms:W3CDTF">2024-03-05T11:27:00Z</dcterms:created>
  <dcterms:modified xsi:type="dcterms:W3CDTF">2024-03-05T11:27:00Z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0x0101000E1155EB0A3A9843BE5DBDF6F9743F38</vt:lpwstr>
  </property>
</Properties>
</file>