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REGISTER OF MEMBERS' INTERESTS</w:t>
      </w:r>
    </w:p>
    <w:p>
      <w:r>
        <w:t>Councillor Sandra KEATES - Redacted Version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5. Land, Licences and Corporate Tenancies - Land</w:t>
            </w:r>
          </w:p>
        </w:tc>
        <w:tc>
          <w:tcPr>
            <w:tcW w:type="dxa" w:w="4320"/>
          </w:tcPr>
          <w:p>
            <w:r>
              <w:t>Declaration</w:t>
            </w:r>
          </w:p>
        </w:tc>
      </w:tr>
      <w:tr>
        <w:tc>
          <w:tcPr>
            <w:tcW w:type="dxa" w:w="4320"/>
          </w:tcPr>
          <w:p>
            <w:r>
              <w:t>Beneficial interest in land within the Borough</w:t>
            </w:r>
          </w:p>
        </w:tc>
        <w:tc>
          <w:tcPr>
            <w:tcW w:type="dxa" w:w="4320"/>
          </w:tcPr>
          <w:p>
            <w:r>
              <w:t>REDACTED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M365 Copilot</dc:creator>
  <keywords/>
  <dc:description>generated by python-docx</dc:description>
  <lastModifiedBy>M365 Copilot</lastModifiedBy>
  <revision>1</revision>
  <dcterms:created xsi:type="dcterms:W3CDTF">2026-09-24T11:33:19.3705705Z</dcterms:created>
  <dcterms:modified xsi:type="dcterms:W3CDTF">2026-09-24T11:33:19.3705705Z</dcterms:modified>
  <category/>
</coreProperties>
</file>