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CCCF0" w14:textId="5DD8527C" w:rsidR="00501DA6" w:rsidRDefault="00501DA6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E14B51" wp14:editId="2B8CDD83">
            <wp:simplePos x="0" y="0"/>
            <wp:positionH relativeFrom="column">
              <wp:posOffset>3616252</wp:posOffset>
            </wp:positionH>
            <wp:positionV relativeFrom="paragraph">
              <wp:posOffset>603</wp:posOffset>
            </wp:positionV>
            <wp:extent cx="2818770" cy="2818770"/>
            <wp:effectExtent l="0" t="0" r="635" b="635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698765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65329" name="Picture 6987653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8770" cy="281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33962" w14:textId="77777777" w:rsidR="00501DA6" w:rsidRDefault="00501DA6">
      <w:pPr>
        <w:pStyle w:val="Heading1"/>
      </w:pPr>
    </w:p>
    <w:p w14:paraId="0C6DA940" w14:textId="77777777" w:rsidR="00501DA6" w:rsidRDefault="00501DA6" w:rsidP="00501DA6">
      <w:pPr>
        <w:pStyle w:val="Heading1"/>
        <w:ind w:left="-567"/>
      </w:pPr>
    </w:p>
    <w:p w14:paraId="0F10F046" w14:textId="5B7CB509" w:rsidR="00501DA6" w:rsidRDefault="00501DA6">
      <w:pPr>
        <w:pStyle w:val="Heading1"/>
      </w:pPr>
      <w:r>
        <w:t>22 December 2025</w:t>
      </w:r>
    </w:p>
    <w:p w14:paraId="0F02CE3F" w14:textId="6602A8C1" w:rsidR="00D43465" w:rsidRDefault="003F7795">
      <w:pPr>
        <w:pStyle w:val="Heading1"/>
      </w:pPr>
      <w:r>
        <w:t>R</w:t>
      </w:r>
      <w:r>
        <w:t>oom Hire – Conditions and Pricing Update</w:t>
      </w:r>
    </w:p>
    <w:p w14:paraId="79AF0B5E" w14:textId="77777777" w:rsidR="00D43465" w:rsidRDefault="003F7795">
      <w:r>
        <w:t>Dear Hirer,</w:t>
      </w:r>
      <w:r>
        <w:br/>
      </w:r>
      <w:r>
        <w:br/>
      </w:r>
      <w:r>
        <w:t>This letter provides a reminder of several key points from our Conditions of Hire, together with an addendum outlining approved pricing changes effective from 1 February 2026. The information below is intended to support clear and consistent booking arrangements for all hirers.</w:t>
      </w:r>
    </w:p>
    <w:p w14:paraId="4B54161A" w14:textId="77777777" w:rsidR="00D43465" w:rsidRDefault="003F7795">
      <w:pPr>
        <w:pStyle w:val="Heading2"/>
      </w:pPr>
      <w:r>
        <w:t>Reminder of Key Room Hire Conditions</w:t>
      </w:r>
    </w:p>
    <w:p w14:paraId="73E0AE25" w14:textId="77777777" w:rsidR="00D43465" w:rsidRDefault="003F7795">
      <w:pPr>
        <w:pStyle w:val="ListBullet"/>
      </w:pPr>
      <w:r>
        <w:t>Booking times (Clauses 1.2, 1.11, 3.5): All bookings must include sufficient time for set-up and pack-down within the hire period, unless otherwise agreed in advance with centre staff.</w:t>
      </w:r>
    </w:p>
    <w:p w14:paraId="0D85C552" w14:textId="77777777" w:rsidR="00D43465" w:rsidRDefault="003F7795">
      <w:pPr>
        <w:pStyle w:val="ListBullet"/>
      </w:pPr>
      <w:r>
        <w:t>Payment method (How to Pay): Payment by bank transfer (BACS) is preferred wherever possible.</w:t>
      </w:r>
    </w:p>
    <w:p w14:paraId="5FEF8246" w14:textId="77777777" w:rsidR="00D43465" w:rsidRDefault="003F7795">
      <w:pPr>
        <w:pStyle w:val="ListBullet"/>
      </w:pPr>
      <w:r>
        <w:t>Payment reference: Please ensure that all payments clearly quote the relevant booking invoice number as the payment reference.</w:t>
      </w:r>
    </w:p>
    <w:p w14:paraId="0265AD12" w14:textId="77777777" w:rsidR="00D43465" w:rsidRDefault="003F7795">
      <w:pPr>
        <w:pStyle w:val="ListBullet"/>
      </w:pPr>
      <w:r>
        <w:t>Payment responsibility (Clause 1.4): The hirer is responsible for payment of all charges. For regular hirers, payment should be received within 14 days of the invoice date, unless otherwise agreed in writing.</w:t>
      </w:r>
    </w:p>
    <w:p w14:paraId="11AD45C3" w14:textId="77777777" w:rsidR="00D43465" w:rsidRDefault="003F7795">
      <w:pPr>
        <w:pStyle w:val="ListBullet"/>
      </w:pPr>
      <w:r>
        <w:t>Cancellations (Clause 1.3): Cancellations are subject to the charges set out in the Conditions of Hire. Hirers are encouraged to review the cancellation policy carefully when making a booking.</w:t>
      </w:r>
    </w:p>
    <w:p w14:paraId="3F5A027D" w14:textId="77777777" w:rsidR="00D43465" w:rsidRDefault="003F7795">
      <w:r>
        <w:t>Thank you for your cooperation and continued use of Wickham Community Centre. If you have any questions regarding these conditions, please contact the centre office.</w:t>
      </w:r>
      <w:r>
        <w:br/>
      </w:r>
      <w:r>
        <w:br/>
        <w:t>Yours sincerely,</w:t>
      </w:r>
      <w:r>
        <w:br/>
      </w:r>
      <w:r>
        <w:br/>
        <w:t>Kate English</w:t>
      </w:r>
    </w:p>
    <w:p w14:paraId="138F837A" w14:textId="659F41CD" w:rsidR="00501DA6" w:rsidRDefault="00501DA6">
      <w:r>
        <w:t>Community Centre Manager</w:t>
      </w:r>
    </w:p>
    <w:p w14:paraId="50EA1BD7" w14:textId="736E8212" w:rsidR="00501DA6" w:rsidRDefault="00501DA6">
      <w:r>
        <w:t>Wickham Community Centre</w:t>
      </w:r>
    </w:p>
    <w:p w14:paraId="7B1E4C2D" w14:textId="77777777" w:rsidR="00D43465" w:rsidRDefault="003F7795">
      <w:r>
        <w:br w:type="page"/>
      </w:r>
    </w:p>
    <w:p w14:paraId="545D4139" w14:textId="77777777" w:rsidR="00D43465" w:rsidRDefault="003F7795">
      <w:pPr>
        <w:pStyle w:val="Heading1"/>
      </w:pPr>
      <w:r>
        <w:lastRenderedPageBreak/>
        <w:t>Addendum: Room Hire and Catering Rates (Effective 1 February 2026)</w:t>
      </w:r>
    </w:p>
    <w:p w14:paraId="189C10AF" w14:textId="77777777" w:rsidR="00D43465" w:rsidRDefault="003F7795">
      <w:r>
        <w:t>In accordance with the Conditions of Hire, Wickham Community Association reserves the right to amend room hire charges on a yearly basis. The following pricing updates have been approved and will take effect from 1 February 2026:</w:t>
      </w:r>
    </w:p>
    <w:p w14:paraId="3638CF69" w14:textId="77777777" w:rsidR="00D43465" w:rsidRDefault="003F7795">
      <w:r>
        <w:t>• Discounted room hire rates will increase by 4.5%.</w:t>
      </w:r>
    </w:p>
    <w:p w14:paraId="3C79ADB6" w14:textId="77777777" w:rsidR="00D43465" w:rsidRDefault="003F7795">
      <w:r>
        <w:t>• Full/commercial room hire rates will remain unchanged from 2025.</w:t>
      </w:r>
    </w:p>
    <w:p w14:paraId="2309EC4C" w14:textId="77777777" w:rsidR="00D43465" w:rsidRDefault="003F7795">
      <w:r>
        <w:t>• Selected catering rates will increase in line with supplier cost increases.</w:t>
      </w:r>
    </w:p>
    <w:p w14:paraId="4EBAD688" w14:textId="77777777" w:rsidR="00D43465" w:rsidRDefault="003F7795">
      <w:pPr>
        <w:pStyle w:val="Heading2"/>
      </w:pPr>
      <w:r>
        <w:t>Summary of Room Hire Rates (Most Commonly Used Rooms)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43465" w14:paraId="676605F9" w14:textId="77777777">
        <w:tc>
          <w:tcPr>
            <w:tcW w:w="1440" w:type="dxa"/>
          </w:tcPr>
          <w:p w14:paraId="70C4FEB6" w14:textId="77777777" w:rsidR="00D43465" w:rsidRDefault="003F7795">
            <w:r>
              <w:t>Room</w:t>
            </w:r>
          </w:p>
        </w:tc>
        <w:tc>
          <w:tcPr>
            <w:tcW w:w="1440" w:type="dxa"/>
          </w:tcPr>
          <w:p w14:paraId="506C8E1E" w14:textId="77777777" w:rsidR="00D43465" w:rsidRDefault="003F7795">
            <w:r>
              <w:t>Discounted Weekday (2025)</w:t>
            </w:r>
          </w:p>
        </w:tc>
        <w:tc>
          <w:tcPr>
            <w:tcW w:w="1440" w:type="dxa"/>
          </w:tcPr>
          <w:p w14:paraId="6F94F46E" w14:textId="77777777" w:rsidR="00D43465" w:rsidRDefault="003F7795">
            <w:r>
              <w:t>Discounted Weekday (from 1 Feb 2026)</w:t>
            </w:r>
          </w:p>
        </w:tc>
        <w:tc>
          <w:tcPr>
            <w:tcW w:w="1440" w:type="dxa"/>
          </w:tcPr>
          <w:p w14:paraId="40721081" w14:textId="77777777" w:rsidR="00D43465" w:rsidRDefault="003F7795">
            <w:r>
              <w:t>Discounted Sat/Sun (2025)</w:t>
            </w:r>
          </w:p>
        </w:tc>
        <w:tc>
          <w:tcPr>
            <w:tcW w:w="1440" w:type="dxa"/>
          </w:tcPr>
          <w:p w14:paraId="72EFF81B" w14:textId="77777777" w:rsidR="00D43465" w:rsidRDefault="003F7795">
            <w:r>
              <w:t>Discounted Sat/Sun (from 1 Feb 2026)</w:t>
            </w:r>
          </w:p>
        </w:tc>
        <w:tc>
          <w:tcPr>
            <w:tcW w:w="1440" w:type="dxa"/>
          </w:tcPr>
          <w:p w14:paraId="7B0E1C71" w14:textId="77777777" w:rsidR="00D43465" w:rsidRDefault="003F7795">
            <w:r>
              <w:t>Full / Commercial Rate</w:t>
            </w:r>
          </w:p>
        </w:tc>
      </w:tr>
      <w:tr w:rsidR="00D43465" w14:paraId="16EA62BC" w14:textId="77777777">
        <w:tc>
          <w:tcPr>
            <w:tcW w:w="1440" w:type="dxa"/>
          </w:tcPr>
          <w:p w14:paraId="50000317" w14:textId="77777777" w:rsidR="00D43465" w:rsidRDefault="003F7795">
            <w:r>
              <w:t>Main Hall</w:t>
            </w:r>
          </w:p>
        </w:tc>
        <w:tc>
          <w:tcPr>
            <w:tcW w:w="1440" w:type="dxa"/>
          </w:tcPr>
          <w:p w14:paraId="2B8356D5" w14:textId="77777777" w:rsidR="00D43465" w:rsidRDefault="003F7795">
            <w:r>
              <w:t>£26.00</w:t>
            </w:r>
          </w:p>
        </w:tc>
        <w:tc>
          <w:tcPr>
            <w:tcW w:w="1440" w:type="dxa"/>
          </w:tcPr>
          <w:p w14:paraId="68A6FC2C" w14:textId="77777777" w:rsidR="00D43465" w:rsidRDefault="003F7795">
            <w:r>
              <w:t>£27.50</w:t>
            </w:r>
          </w:p>
        </w:tc>
        <w:tc>
          <w:tcPr>
            <w:tcW w:w="1440" w:type="dxa"/>
          </w:tcPr>
          <w:p w14:paraId="6925192C" w14:textId="77777777" w:rsidR="00D43465" w:rsidRDefault="003F7795">
            <w:r>
              <w:t>£31.50</w:t>
            </w:r>
          </w:p>
        </w:tc>
        <w:tc>
          <w:tcPr>
            <w:tcW w:w="1440" w:type="dxa"/>
          </w:tcPr>
          <w:p w14:paraId="4F438A1F" w14:textId="77777777" w:rsidR="00D43465" w:rsidRDefault="003F7795">
            <w:r>
              <w:t>£33.00</w:t>
            </w:r>
          </w:p>
        </w:tc>
        <w:tc>
          <w:tcPr>
            <w:tcW w:w="1440" w:type="dxa"/>
          </w:tcPr>
          <w:p w14:paraId="6D1698A2" w14:textId="77777777" w:rsidR="00D43465" w:rsidRDefault="003F7795">
            <w:r>
              <w:t>£44.00 / £53.00</w:t>
            </w:r>
          </w:p>
        </w:tc>
      </w:tr>
      <w:tr w:rsidR="00D43465" w14:paraId="5FDE2A8E" w14:textId="77777777">
        <w:tc>
          <w:tcPr>
            <w:tcW w:w="1440" w:type="dxa"/>
          </w:tcPr>
          <w:p w14:paraId="38DA7EB8" w14:textId="77777777" w:rsidR="00D43465" w:rsidRDefault="003F7795">
            <w:r>
              <w:t>Long Room</w:t>
            </w:r>
          </w:p>
        </w:tc>
        <w:tc>
          <w:tcPr>
            <w:tcW w:w="1440" w:type="dxa"/>
          </w:tcPr>
          <w:p w14:paraId="313C2A11" w14:textId="77777777" w:rsidR="00D43465" w:rsidRDefault="003F7795">
            <w:r>
              <w:t>£17.00</w:t>
            </w:r>
          </w:p>
        </w:tc>
        <w:tc>
          <w:tcPr>
            <w:tcW w:w="1440" w:type="dxa"/>
          </w:tcPr>
          <w:p w14:paraId="6C26A41E" w14:textId="77777777" w:rsidR="00D43465" w:rsidRDefault="003F7795">
            <w:r>
              <w:t>£18.00</w:t>
            </w:r>
          </w:p>
        </w:tc>
        <w:tc>
          <w:tcPr>
            <w:tcW w:w="1440" w:type="dxa"/>
          </w:tcPr>
          <w:p w14:paraId="2172F9DA" w14:textId="77777777" w:rsidR="00D43465" w:rsidRDefault="003F7795">
            <w:r>
              <w:t>£20.00</w:t>
            </w:r>
          </w:p>
        </w:tc>
        <w:tc>
          <w:tcPr>
            <w:tcW w:w="1440" w:type="dxa"/>
          </w:tcPr>
          <w:p w14:paraId="52E7E9D9" w14:textId="77777777" w:rsidR="00D43465" w:rsidRDefault="003F7795">
            <w:r>
              <w:t>£21.00</w:t>
            </w:r>
          </w:p>
        </w:tc>
        <w:tc>
          <w:tcPr>
            <w:tcW w:w="1440" w:type="dxa"/>
          </w:tcPr>
          <w:p w14:paraId="260318E1" w14:textId="77777777" w:rsidR="00D43465" w:rsidRDefault="003F7795">
            <w:r>
              <w:t>£24.00 / £30.00</w:t>
            </w:r>
          </w:p>
        </w:tc>
      </w:tr>
      <w:tr w:rsidR="00D43465" w14:paraId="6A873C61" w14:textId="77777777">
        <w:tc>
          <w:tcPr>
            <w:tcW w:w="1440" w:type="dxa"/>
          </w:tcPr>
          <w:p w14:paraId="691379FA" w14:textId="77777777" w:rsidR="00D43465" w:rsidRDefault="003F7795">
            <w:r>
              <w:t>Long Room (divided)</w:t>
            </w:r>
          </w:p>
        </w:tc>
        <w:tc>
          <w:tcPr>
            <w:tcW w:w="1440" w:type="dxa"/>
          </w:tcPr>
          <w:p w14:paraId="2B3B5758" w14:textId="77777777" w:rsidR="00D43465" w:rsidRDefault="003F7795">
            <w:r>
              <w:t>£12.00</w:t>
            </w:r>
          </w:p>
        </w:tc>
        <w:tc>
          <w:tcPr>
            <w:tcW w:w="1440" w:type="dxa"/>
          </w:tcPr>
          <w:p w14:paraId="1E92978C" w14:textId="77777777" w:rsidR="00D43465" w:rsidRDefault="003F7795">
            <w:r>
              <w:t>£13.00</w:t>
            </w:r>
          </w:p>
        </w:tc>
        <w:tc>
          <w:tcPr>
            <w:tcW w:w="1440" w:type="dxa"/>
          </w:tcPr>
          <w:p w14:paraId="78CCA1C2" w14:textId="77777777" w:rsidR="00D43465" w:rsidRDefault="003F7795">
            <w:r>
              <w:t>£14.50</w:t>
            </w:r>
          </w:p>
        </w:tc>
        <w:tc>
          <w:tcPr>
            <w:tcW w:w="1440" w:type="dxa"/>
          </w:tcPr>
          <w:p w14:paraId="5D668FC1" w14:textId="77777777" w:rsidR="00D43465" w:rsidRDefault="003F7795">
            <w:r>
              <w:t>£15.50</w:t>
            </w:r>
          </w:p>
        </w:tc>
        <w:tc>
          <w:tcPr>
            <w:tcW w:w="1440" w:type="dxa"/>
          </w:tcPr>
          <w:p w14:paraId="42A5B7C1" w14:textId="77777777" w:rsidR="00D43465" w:rsidRDefault="003F7795">
            <w:r>
              <w:t>£16.00 / £21.50</w:t>
            </w:r>
          </w:p>
        </w:tc>
      </w:tr>
      <w:tr w:rsidR="00D43465" w14:paraId="7F57991C" w14:textId="77777777">
        <w:tc>
          <w:tcPr>
            <w:tcW w:w="1440" w:type="dxa"/>
          </w:tcPr>
          <w:p w14:paraId="61244A33" w14:textId="77777777" w:rsidR="00D43465" w:rsidRDefault="003F7795">
            <w:r>
              <w:t>Meon Room</w:t>
            </w:r>
          </w:p>
        </w:tc>
        <w:tc>
          <w:tcPr>
            <w:tcW w:w="1440" w:type="dxa"/>
          </w:tcPr>
          <w:p w14:paraId="483F751F" w14:textId="77777777" w:rsidR="00D43465" w:rsidRDefault="003F7795">
            <w:r>
              <w:t>£12.00</w:t>
            </w:r>
          </w:p>
        </w:tc>
        <w:tc>
          <w:tcPr>
            <w:tcW w:w="1440" w:type="dxa"/>
          </w:tcPr>
          <w:p w14:paraId="457D03FF" w14:textId="77777777" w:rsidR="00D43465" w:rsidRDefault="003F7795">
            <w:r>
              <w:t>£13.00</w:t>
            </w:r>
          </w:p>
        </w:tc>
        <w:tc>
          <w:tcPr>
            <w:tcW w:w="1440" w:type="dxa"/>
          </w:tcPr>
          <w:p w14:paraId="680F3064" w14:textId="77777777" w:rsidR="00D43465" w:rsidRDefault="003F7795">
            <w:r>
              <w:t>£14.50</w:t>
            </w:r>
          </w:p>
        </w:tc>
        <w:tc>
          <w:tcPr>
            <w:tcW w:w="1440" w:type="dxa"/>
          </w:tcPr>
          <w:p w14:paraId="29C0559B" w14:textId="77777777" w:rsidR="00D43465" w:rsidRDefault="003F7795">
            <w:r>
              <w:t>£15.50</w:t>
            </w:r>
          </w:p>
        </w:tc>
        <w:tc>
          <w:tcPr>
            <w:tcW w:w="1440" w:type="dxa"/>
          </w:tcPr>
          <w:p w14:paraId="52A0D6A7" w14:textId="77777777" w:rsidR="00D43465" w:rsidRDefault="003F7795">
            <w:r>
              <w:t>£16.00 / £21.50</w:t>
            </w:r>
          </w:p>
        </w:tc>
      </w:tr>
      <w:tr w:rsidR="00D43465" w14:paraId="5D6E2F6C" w14:textId="77777777">
        <w:tc>
          <w:tcPr>
            <w:tcW w:w="1440" w:type="dxa"/>
          </w:tcPr>
          <w:p w14:paraId="5E99BC35" w14:textId="77777777" w:rsidR="00D43465" w:rsidRDefault="003F7795">
            <w:r>
              <w:t>Victory Room</w:t>
            </w:r>
          </w:p>
        </w:tc>
        <w:tc>
          <w:tcPr>
            <w:tcW w:w="1440" w:type="dxa"/>
          </w:tcPr>
          <w:p w14:paraId="4AD632F7" w14:textId="77777777" w:rsidR="00D43465" w:rsidRDefault="003F7795">
            <w:r>
              <w:t>£9.50</w:t>
            </w:r>
          </w:p>
        </w:tc>
        <w:tc>
          <w:tcPr>
            <w:tcW w:w="1440" w:type="dxa"/>
          </w:tcPr>
          <w:p w14:paraId="166E1549" w14:textId="77777777" w:rsidR="00D43465" w:rsidRDefault="003F7795">
            <w:r>
              <w:t>£10.00</w:t>
            </w:r>
          </w:p>
        </w:tc>
        <w:tc>
          <w:tcPr>
            <w:tcW w:w="1440" w:type="dxa"/>
          </w:tcPr>
          <w:p w14:paraId="1833460C" w14:textId="77777777" w:rsidR="00D43465" w:rsidRDefault="003F7795">
            <w:r>
              <w:t>£11.50</w:t>
            </w:r>
          </w:p>
        </w:tc>
        <w:tc>
          <w:tcPr>
            <w:tcW w:w="1440" w:type="dxa"/>
          </w:tcPr>
          <w:p w14:paraId="0212FA81" w14:textId="77777777" w:rsidR="00D43465" w:rsidRDefault="003F7795">
            <w:r>
              <w:t>£12.50</w:t>
            </w:r>
          </w:p>
        </w:tc>
        <w:tc>
          <w:tcPr>
            <w:tcW w:w="1440" w:type="dxa"/>
          </w:tcPr>
          <w:p w14:paraId="2D20C68F" w14:textId="77777777" w:rsidR="00D43465" w:rsidRDefault="003F7795">
            <w:r>
              <w:t>£10.50 / £13.00</w:t>
            </w:r>
          </w:p>
        </w:tc>
      </w:tr>
      <w:tr w:rsidR="00D43465" w14:paraId="7341F1EE" w14:textId="77777777">
        <w:tc>
          <w:tcPr>
            <w:tcW w:w="1440" w:type="dxa"/>
          </w:tcPr>
          <w:p w14:paraId="671E1A0C" w14:textId="77777777" w:rsidR="00D43465" w:rsidRDefault="003F7795">
            <w:r>
              <w:t>Woodford Suite</w:t>
            </w:r>
          </w:p>
        </w:tc>
        <w:tc>
          <w:tcPr>
            <w:tcW w:w="1440" w:type="dxa"/>
          </w:tcPr>
          <w:p w14:paraId="08DA3A12" w14:textId="77777777" w:rsidR="00D43465" w:rsidRDefault="003F7795">
            <w:r>
              <w:t>£24.50</w:t>
            </w:r>
          </w:p>
        </w:tc>
        <w:tc>
          <w:tcPr>
            <w:tcW w:w="1440" w:type="dxa"/>
          </w:tcPr>
          <w:p w14:paraId="36F273BF" w14:textId="77777777" w:rsidR="00D43465" w:rsidRDefault="003F7795">
            <w:r>
              <w:t>£24.50</w:t>
            </w:r>
          </w:p>
        </w:tc>
        <w:tc>
          <w:tcPr>
            <w:tcW w:w="1440" w:type="dxa"/>
          </w:tcPr>
          <w:p w14:paraId="0E4F2A80" w14:textId="77777777" w:rsidR="00D43465" w:rsidRDefault="003F7795">
            <w:r>
              <w:t>£30.00</w:t>
            </w:r>
          </w:p>
        </w:tc>
        <w:tc>
          <w:tcPr>
            <w:tcW w:w="1440" w:type="dxa"/>
          </w:tcPr>
          <w:p w14:paraId="0E1E2840" w14:textId="77777777" w:rsidR="00D43465" w:rsidRDefault="003F7795">
            <w:r>
              <w:t>£30.00</w:t>
            </w:r>
          </w:p>
        </w:tc>
        <w:tc>
          <w:tcPr>
            <w:tcW w:w="1440" w:type="dxa"/>
          </w:tcPr>
          <w:p w14:paraId="35FAD81F" w14:textId="77777777" w:rsidR="00D43465" w:rsidRDefault="003F7795">
            <w:r>
              <w:t>£38.00 / £45.00</w:t>
            </w:r>
          </w:p>
        </w:tc>
      </w:tr>
      <w:tr w:rsidR="00D43465" w14:paraId="6DC71FC0" w14:textId="77777777">
        <w:tc>
          <w:tcPr>
            <w:tcW w:w="1440" w:type="dxa"/>
          </w:tcPr>
          <w:p w14:paraId="43EB1B0A" w14:textId="77777777" w:rsidR="00D43465" w:rsidRDefault="003F7795">
            <w:r>
              <w:t>Houghton Room</w:t>
            </w:r>
          </w:p>
        </w:tc>
        <w:tc>
          <w:tcPr>
            <w:tcW w:w="1440" w:type="dxa"/>
          </w:tcPr>
          <w:p w14:paraId="2D7937E9" w14:textId="77777777" w:rsidR="00D43465" w:rsidRDefault="003F7795">
            <w:r>
              <w:t>£17.00</w:t>
            </w:r>
          </w:p>
        </w:tc>
        <w:tc>
          <w:tcPr>
            <w:tcW w:w="1440" w:type="dxa"/>
          </w:tcPr>
          <w:p w14:paraId="1E62A0FD" w14:textId="77777777" w:rsidR="00D43465" w:rsidRDefault="003F7795">
            <w:r>
              <w:t>£18.00</w:t>
            </w:r>
          </w:p>
        </w:tc>
        <w:tc>
          <w:tcPr>
            <w:tcW w:w="1440" w:type="dxa"/>
          </w:tcPr>
          <w:p w14:paraId="48C6DE5B" w14:textId="77777777" w:rsidR="00D43465" w:rsidRDefault="003F7795">
            <w:r>
              <w:t>£20.00</w:t>
            </w:r>
          </w:p>
        </w:tc>
        <w:tc>
          <w:tcPr>
            <w:tcW w:w="1440" w:type="dxa"/>
          </w:tcPr>
          <w:p w14:paraId="104D17BD" w14:textId="77777777" w:rsidR="00D43465" w:rsidRDefault="003F7795">
            <w:r>
              <w:t>£21.00</w:t>
            </w:r>
          </w:p>
        </w:tc>
        <w:tc>
          <w:tcPr>
            <w:tcW w:w="1440" w:type="dxa"/>
          </w:tcPr>
          <w:p w14:paraId="7894567E" w14:textId="77777777" w:rsidR="00D43465" w:rsidRDefault="003F7795">
            <w:r>
              <w:t>£24.00 / £30.00</w:t>
            </w:r>
          </w:p>
        </w:tc>
      </w:tr>
      <w:tr w:rsidR="00D43465" w14:paraId="42F3CF75" w14:textId="77777777">
        <w:tc>
          <w:tcPr>
            <w:tcW w:w="1440" w:type="dxa"/>
          </w:tcPr>
          <w:p w14:paraId="0B19EBE2" w14:textId="77777777" w:rsidR="00D43465" w:rsidRDefault="003F7795">
            <w:r>
              <w:t>Wickham Room</w:t>
            </w:r>
          </w:p>
        </w:tc>
        <w:tc>
          <w:tcPr>
            <w:tcW w:w="1440" w:type="dxa"/>
          </w:tcPr>
          <w:p w14:paraId="7C7AFC90" w14:textId="77777777" w:rsidR="00D43465" w:rsidRDefault="003F7795">
            <w:r>
              <w:t>£12.00</w:t>
            </w:r>
          </w:p>
        </w:tc>
        <w:tc>
          <w:tcPr>
            <w:tcW w:w="1440" w:type="dxa"/>
          </w:tcPr>
          <w:p w14:paraId="15381AC0" w14:textId="77777777" w:rsidR="00D43465" w:rsidRDefault="003F7795">
            <w:r>
              <w:t>£13.00</w:t>
            </w:r>
          </w:p>
        </w:tc>
        <w:tc>
          <w:tcPr>
            <w:tcW w:w="1440" w:type="dxa"/>
          </w:tcPr>
          <w:p w14:paraId="2466E3BC" w14:textId="77777777" w:rsidR="00D43465" w:rsidRDefault="003F7795">
            <w:r>
              <w:t>£14.50</w:t>
            </w:r>
          </w:p>
        </w:tc>
        <w:tc>
          <w:tcPr>
            <w:tcW w:w="1440" w:type="dxa"/>
          </w:tcPr>
          <w:p w14:paraId="1A3B6EAD" w14:textId="77777777" w:rsidR="00D43465" w:rsidRDefault="003F7795">
            <w:r>
              <w:t>£15.50</w:t>
            </w:r>
          </w:p>
        </w:tc>
        <w:tc>
          <w:tcPr>
            <w:tcW w:w="1440" w:type="dxa"/>
          </w:tcPr>
          <w:p w14:paraId="7511B258" w14:textId="77777777" w:rsidR="00D43465" w:rsidRDefault="003F7795">
            <w:r>
              <w:t>£16.00 / £21.50</w:t>
            </w:r>
          </w:p>
        </w:tc>
      </w:tr>
    </w:tbl>
    <w:p w14:paraId="1E6A8E27" w14:textId="77777777" w:rsidR="00D43465" w:rsidRDefault="003F7795">
      <w:r>
        <w:br/>
        <w:t>Catering rate changes:</w:t>
      </w:r>
    </w:p>
    <w:p w14:paraId="78DC2F0D" w14:textId="77777777" w:rsidR="00D43465" w:rsidRDefault="003F7795">
      <w:r>
        <w:t>• Tea &amp; Coffee: £2.00 → £2.20</w:t>
      </w:r>
    </w:p>
    <w:p w14:paraId="32061177" w14:textId="77777777" w:rsidR="00D43465" w:rsidRDefault="003F7795">
      <w:r>
        <w:t>• Tea &amp; Coffee + Biscuits: £2.50 → £2.70</w:t>
      </w:r>
    </w:p>
    <w:p w14:paraId="2DD8D2EE" w14:textId="77777777" w:rsidR="00D43465" w:rsidRDefault="003F7795">
      <w:r>
        <w:t>• Tea &amp; Coffee + Pastries: no change (£3.00)</w:t>
      </w:r>
    </w:p>
    <w:p w14:paraId="7220BFFC" w14:textId="13309190" w:rsidR="00D43465" w:rsidRDefault="00E328F2" w:rsidP="00B22521">
      <w:pPr>
        <w:pStyle w:val="ListParagraph"/>
        <w:numPr>
          <w:ilvl w:val="0"/>
          <w:numId w:val="10"/>
        </w:numPr>
        <w:ind w:left="142" w:hanging="142"/>
      </w:pPr>
      <w:r>
        <w:t xml:space="preserve">Basic buffet lunch: £9.50 </w:t>
      </w:r>
      <w:r>
        <w:t>→</w:t>
      </w:r>
      <w:r>
        <w:t xml:space="preserve"> £10 per head (More options are available)</w:t>
      </w:r>
      <w:r w:rsidR="003F7795">
        <w:br w:type="page"/>
      </w:r>
    </w:p>
    <w:p w14:paraId="6D722A58" w14:textId="77777777" w:rsidR="00D43465" w:rsidRDefault="003F7795">
      <w:pPr>
        <w:pStyle w:val="Heading1"/>
      </w:pPr>
      <w:r>
        <w:lastRenderedPageBreak/>
        <w:t>K</w:t>
      </w:r>
      <w:r>
        <w:t>ey Points for Hirers – Quick Reference</w:t>
      </w:r>
    </w:p>
    <w:p w14:paraId="4FCF5F4A" w14:textId="77777777" w:rsidR="00D43465" w:rsidRDefault="003F7795">
      <w:pPr>
        <w:pStyle w:val="ListBullet"/>
      </w:pPr>
      <w:r>
        <w:t>Please include set-up and pack-down time within your booking.</w:t>
      </w:r>
    </w:p>
    <w:p w14:paraId="61877452" w14:textId="77777777" w:rsidR="00D43465" w:rsidRDefault="003F7795">
      <w:pPr>
        <w:pStyle w:val="ListBullet"/>
      </w:pPr>
      <w:r>
        <w:t>Bank transfer (BACS) is the preferred payment method.</w:t>
      </w:r>
    </w:p>
    <w:p w14:paraId="248650D9" w14:textId="77777777" w:rsidR="00D43465" w:rsidRDefault="003F7795">
      <w:pPr>
        <w:pStyle w:val="ListBullet"/>
      </w:pPr>
      <w:r>
        <w:t>Always quote your invoice number when making payment.</w:t>
      </w:r>
    </w:p>
    <w:p w14:paraId="4FD84D41" w14:textId="77777777" w:rsidR="00D43465" w:rsidRDefault="003F7795">
      <w:pPr>
        <w:pStyle w:val="ListBullet"/>
      </w:pPr>
      <w:r>
        <w:t>Regular hirers should ensure payment is made within 14 days.</w:t>
      </w:r>
    </w:p>
    <w:p w14:paraId="381887D6" w14:textId="77777777" w:rsidR="00D43465" w:rsidRDefault="003F7795">
      <w:pPr>
        <w:pStyle w:val="ListBullet"/>
      </w:pPr>
      <w:r>
        <w:t>Cancellation charges apply in line with the Conditions of Hire.</w:t>
      </w:r>
    </w:p>
    <w:sectPr w:rsidR="00D43465" w:rsidSect="00B22521">
      <w:footerReference w:type="even" r:id="rId9"/>
      <w:footerReference w:type="default" r:id="rId10"/>
      <w:pgSz w:w="12240" w:h="15840"/>
      <w:pgMar w:top="1146" w:right="1084" w:bottom="635" w:left="13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C19EF" w14:textId="77777777" w:rsidR="00501DA6" w:rsidRDefault="00501DA6" w:rsidP="00501DA6">
      <w:pPr>
        <w:spacing w:after="0" w:line="240" w:lineRule="auto"/>
      </w:pPr>
      <w:r>
        <w:separator/>
      </w:r>
    </w:p>
  </w:endnote>
  <w:endnote w:type="continuationSeparator" w:id="0">
    <w:p w14:paraId="00312212" w14:textId="77777777" w:rsidR="00501DA6" w:rsidRDefault="00501DA6" w:rsidP="0050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65376551"/>
      <w:docPartObj>
        <w:docPartGallery w:val="Page Numbers (Bottom of Page)"/>
        <w:docPartUnique/>
      </w:docPartObj>
    </w:sdtPr>
    <w:sdtContent>
      <w:p w14:paraId="114DE051" w14:textId="5AA00982" w:rsidR="00501DA6" w:rsidRDefault="00501DA6" w:rsidP="007F76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5BBD102" w14:textId="77777777" w:rsidR="00501DA6" w:rsidRDefault="00501DA6" w:rsidP="00501D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48352"/>
      <w:docPartObj>
        <w:docPartGallery w:val="Page Numbers (Bottom of Page)"/>
        <w:docPartUnique/>
      </w:docPartObj>
    </w:sdtPr>
    <w:sdtContent>
      <w:p w14:paraId="6F6B60D9" w14:textId="5EA29C47" w:rsidR="00501DA6" w:rsidRDefault="00501DA6" w:rsidP="007F76A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584567" w14:textId="77777777" w:rsidR="00501DA6" w:rsidRDefault="00501DA6" w:rsidP="00501DA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BD87" w14:textId="77777777" w:rsidR="00501DA6" w:rsidRDefault="00501DA6" w:rsidP="00501DA6">
      <w:pPr>
        <w:spacing w:after="0" w:line="240" w:lineRule="auto"/>
      </w:pPr>
      <w:r>
        <w:separator/>
      </w:r>
    </w:p>
  </w:footnote>
  <w:footnote w:type="continuationSeparator" w:id="0">
    <w:p w14:paraId="79780583" w14:textId="77777777" w:rsidR="00501DA6" w:rsidRDefault="00501DA6" w:rsidP="00501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4E56C2"/>
    <w:multiLevelType w:val="hybridMultilevel"/>
    <w:tmpl w:val="3ACE5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804300">
    <w:abstractNumId w:val="8"/>
  </w:num>
  <w:num w:numId="2" w16cid:durableId="711196735">
    <w:abstractNumId w:val="6"/>
  </w:num>
  <w:num w:numId="3" w16cid:durableId="2029019480">
    <w:abstractNumId w:val="5"/>
  </w:num>
  <w:num w:numId="4" w16cid:durableId="150877019">
    <w:abstractNumId w:val="4"/>
  </w:num>
  <w:num w:numId="5" w16cid:durableId="1761101112">
    <w:abstractNumId w:val="7"/>
  </w:num>
  <w:num w:numId="6" w16cid:durableId="865867820">
    <w:abstractNumId w:val="3"/>
  </w:num>
  <w:num w:numId="7" w16cid:durableId="904267658">
    <w:abstractNumId w:val="2"/>
  </w:num>
  <w:num w:numId="8" w16cid:durableId="742338074">
    <w:abstractNumId w:val="1"/>
  </w:num>
  <w:num w:numId="9" w16cid:durableId="815683454">
    <w:abstractNumId w:val="0"/>
  </w:num>
  <w:num w:numId="10" w16cid:durableId="17198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8089B"/>
    <w:rsid w:val="00501DA6"/>
    <w:rsid w:val="00AA1D8D"/>
    <w:rsid w:val="00B22521"/>
    <w:rsid w:val="00B47730"/>
    <w:rsid w:val="00CB0664"/>
    <w:rsid w:val="00D43465"/>
    <w:rsid w:val="00E328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029F7"/>
  <w14:defaultImageDpi w14:val="300"/>
  <w15:docId w15:val="{5E42CC98-32BB-3A44-82FD-A793B97B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50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 English</cp:lastModifiedBy>
  <cp:revision>4</cp:revision>
  <cp:lastPrinted>2025-12-22T17:20:00Z</cp:lastPrinted>
  <dcterms:created xsi:type="dcterms:W3CDTF">2025-12-22T17:15:00Z</dcterms:created>
  <dcterms:modified xsi:type="dcterms:W3CDTF">2025-12-22T17:22:00Z</dcterms:modified>
  <cp:category/>
</cp:coreProperties>
</file>