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0A64B" w14:textId="77777777" w:rsidR="00CB1066" w:rsidRDefault="001A71AA">
      <w:pPr>
        <w:pStyle w:val="BodyText"/>
        <w:rPr>
          <w:rFonts w:ascii="Times New Roman"/>
          <w:sz w:val="20"/>
        </w:rPr>
      </w:pPr>
      <w:r>
        <w:rPr>
          <w:noProof/>
        </w:rPr>
        <w:drawing>
          <wp:anchor distT="0" distB="0" distL="0" distR="0" simplePos="0" relativeHeight="487511040" behindDoc="1" locked="0" layoutInCell="1" allowOverlap="1" wp14:anchorId="0AA45F4E" wp14:editId="5EE8E16A">
            <wp:simplePos x="0" y="0"/>
            <wp:positionH relativeFrom="page">
              <wp:posOffset>393629</wp:posOffset>
            </wp:positionH>
            <wp:positionV relativeFrom="page">
              <wp:posOffset>234178</wp:posOffset>
            </wp:positionV>
            <wp:extent cx="1634021" cy="97036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634021" cy="970368"/>
                    </a:xfrm>
                    <a:prstGeom prst="rect">
                      <a:avLst/>
                    </a:prstGeom>
                  </pic:spPr>
                </pic:pic>
              </a:graphicData>
            </a:graphic>
          </wp:anchor>
        </w:drawing>
      </w:r>
    </w:p>
    <w:p w14:paraId="5F48428B" w14:textId="77777777" w:rsidR="00CB1066" w:rsidRDefault="00CB1066">
      <w:pPr>
        <w:pStyle w:val="BodyText"/>
        <w:rPr>
          <w:rFonts w:ascii="Times New Roman"/>
          <w:sz w:val="20"/>
        </w:rPr>
      </w:pPr>
    </w:p>
    <w:p w14:paraId="722DAA48" w14:textId="77777777" w:rsidR="00CB1066" w:rsidRDefault="00CB1066">
      <w:pPr>
        <w:pStyle w:val="BodyText"/>
        <w:rPr>
          <w:rFonts w:ascii="Times New Roman"/>
          <w:sz w:val="20"/>
        </w:rPr>
      </w:pPr>
    </w:p>
    <w:p w14:paraId="5CEA798D" w14:textId="77777777" w:rsidR="00CB1066" w:rsidRDefault="00CB1066">
      <w:pPr>
        <w:pStyle w:val="BodyText"/>
        <w:rPr>
          <w:rFonts w:ascii="Times New Roman"/>
          <w:sz w:val="20"/>
        </w:rPr>
      </w:pPr>
    </w:p>
    <w:p w14:paraId="2A45F78E" w14:textId="77777777" w:rsidR="00CB1066" w:rsidRDefault="00CB1066">
      <w:pPr>
        <w:pStyle w:val="BodyText"/>
        <w:rPr>
          <w:rFonts w:ascii="Times New Roman"/>
          <w:sz w:val="20"/>
        </w:rPr>
      </w:pPr>
    </w:p>
    <w:p w14:paraId="5936DA8D" w14:textId="77777777" w:rsidR="00CB1066" w:rsidRDefault="00CB1066">
      <w:pPr>
        <w:pStyle w:val="BodyText"/>
        <w:rPr>
          <w:rFonts w:ascii="Times New Roman"/>
          <w:sz w:val="20"/>
        </w:rPr>
      </w:pPr>
    </w:p>
    <w:p w14:paraId="286B3681" w14:textId="77777777" w:rsidR="00CB1066" w:rsidRDefault="00CB1066">
      <w:pPr>
        <w:pStyle w:val="BodyText"/>
        <w:rPr>
          <w:rFonts w:ascii="Times New Roman"/>
          <w:sz w:val="20"/>
        </w:rPr>
      </w:pPr>
    </w:p>
    <w:p w14:paraId="3416C031" w14:textId="77777777" w:rsidR="00CB1066" w:rsidRDefault="00CB1066">
      <w:pPr>
        <w:pStyle w:val="BodyText"/>
        <w:rPr>
          <w:rFonts w:ascii="Times New Roman"/>
          <w:sz w:val="20"/>
        </w:rPr>
      </w:pPr>
    </w:p>
    <w:p w14:paraId="67D7DCA8" w14:textId="77777777" w:rsidR="00CB1066" w:rsidRDefault="001A71AA">
      <w:pPr>
        <w:pStyle w:val="Title"/>
      </w:pPr>
      <w:r>
        <w:rPr>
          <w:color w:val="48176C"/>
        </w:rPr>
        <w:t>Model publication scheme</w:t>
      </w:r>
    </w:p>
    <w:p w14:paraId="5F391676" w14:textId="77777777" w:rsidR="00CB1066" w:rsidRDefault="00CB1066">
      <w:pPr>
        <w:pStyle w:val="BodyText"/>
        <w:rPr>
          <w:rFonts w:ascii="Georgia"/>
          <w:sz w:val="51"/>
        </w:rPr>
      </w:pPr>
    </w:p>
    <w:p w14:paraId="2C1F8941" w14:textId="77777777" w:rsidR="00CB1066" w:rsidRDefault="001A71AA">
      <w:pPr>
        <w:pStyle w:val="Heading1"/>
      </w:pPr>
      <w:r>
        <w:rPr>
          <w:color w:val="48176C"/>
        </w:rPr>
        <w:t>Freedom of Information Act</w:t>
      </w:r>
    </w:p>
    <w:p w14:paraId="50E15B07" w14:textId="77777777" w:rsidR="00CB1066" w:rsidRDefault="00CB1066">
      <w:pPr>
        <w:pStyle w:val="BodyText"/>
        <w:spacing w:before="7"/>
        <w:rPr>
          <w:rFonts w:ascii="Georgia"/>
          <w:sz w:val="49"/>
        </w:rPr>
      </w:pPr>
    </w:p>
    <w:p w14:paraId="706E0244" w14:textId="77777777" w:rsidR="00CB1066" w:rsidRDefault="001A71AA">
      <w:pPr>
        <w:pStyle w:val="BodyText"/>
        <w:ind w:left="112" w:right="102"/>
      </w:pPr>
      <w:r>
        <w:t>This model publication scheme has been prepared and approved by the Information Commissioner. It may be adopted without modification by any public authority without further approval and will be valid until further notice.</w:t>
      </w:r>
    </w:p>
    <w:p w14:paraId="4759EC07" w14:textId="77777777" w:rsidR="00CB1066" w:rsidRDefault="00CB1066">
      <w:pPr>
        <w:pStyle w:val="BodyText"/>
      </w:pPr>
    </w:p>
    <w:p w14:paraId="5FC0B629" w14:textId="77777777" w:rsidR="00CB1066" w:rsidRDefault="001A71AA">
      <w:pPr>
        <w:pStyle w:val="BodyText"/>
        <w:ind w:left="112" w:right="102"/>
      </w:pPr>
      <w:r>
        <w:t>This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w:t>
      </w:r>
    </w:p>
    <w:p w14:paraId="7F193921" w14:textId="77777777" w:rsidR="00CB1066" w:rsidRDefault="00CB1066">
      <w:pPr>
        <w:pStyle w:val="BodyText"/>
        <w:spacing w:before="10"/>
        <w:rPr>
          <w:sz w:val="23"/>
        </w:rPr>
      </w:pPr>
    </w:p>
    <w:p w14:paraId="05B198F5" w14:textId="77777777" w:rsidR="00CB1066" w:rsidRDefault="001A71AA">
      <w:pPr>
        <w:pStyle w:val="BodyText"/>
        <w:spacing w:before="1"/>
        <w:ind w:left="112"/>
      </w:pPr>
      <w:r>
        <w:t>The scheme commits an authority:</w:t>
      </w:r>
    </w:p>
    <w:p w14:paraId="0945AD20" w14:textId="77777777" w:rsidR="00CB1066" w:rsidRDefault="00CB1066">
      <w:pPr>
        <w:pStyle w:val="BodyText"/>
        <w:spacing w:before="11"/>
        <w:rPr>
          <w:sz w:val="23"/>
        </w:rPr>
      </w:pPr>
    </w:p>
    <w:p w14:paraId="510F47FE" w14:textId="77777777" w:rsidR="00CB1066" w:rsidRDefault="001A71AA">
      <w:pPr>
        <w:pStyle w:val="ListParagraph"/>
        <w:numPr>
          <w:ilvl w:val="0"/>
          <w:numId w:val="1"/>
        </w:numPr>
        <w:tabs>
          <w:tab w:val="left" w:pos="966"/>
        </w:tabs>
        <w:spacing w:before="1"/>
        <w:ind w:right="127" w:firstLine="0"/>
        <w:rPr>
          <w:sz w:val="24"/>
        </w:rPr>
      </w:pPr>
      <w:r>
        <w:rPr>
          <w:sz w:val="24"/>
        </w:rPr>
        <w:t>To proactively publish or otherwise make available as a matter of routine, information, including environmental information, which is held by the authority and falls within the classifications</w:t>
      </w:r>
      <w:r>
        <w:rPr>
          <w:spacing w:val="-3"/>
          <w:sz w:val="24"/>
        </w:rPr>
        <w:t xml:space="preserve"> </w:t>
      </w:r>
      <w:r>
        <w:rPr>
          <w:sz w:val="24"/>
        </w:rPr>
        <w:t>below.</w:t>
      </w:r>
    </w:p>
    <w:p w14:paraId="5249AAEC" w14:textId="77777777" w:rsidR="00CB1066" w:rsidRDefault="001A71AA">
      <w:pPr>
        <w:pStyle w:val="ListParagraph"/>
        <w:numPr>
          <w:ilvl w:val="0"/>
          <w:numId w:val="1"/>
        </w:numPr>
        <w:tabs>
          <w:tab w:val="left" w:pos="966"/>
        </w:tabs>
        <w:ind w:right="168" w:firstLine="0"/>
        <w:rPr>
          <w:sz w:val="24"/>
        </w:rPr>
      </w:pPr>
      <w:r>
        <w:rPr>
          <w:sz w:val="24"/>
        </w:rPr>
        <w:t>To specify the information which is held by the authority and falls</w:t>
      </w:r>
      <w:r>
        <w:rPr>
          <w:spacing w:val="-36"/>
          <w:sz w:val="24"/>
        </w:rPr>
        <w:t xml:space="preserve"> </w:t>
      </w:r>
      <w:r>
        <w:rPr>
          <w:sz w:val="24"/>
        </w:rPr>
        <w:t>within the classifications</w:t>
      </w:r>
      <w:r>
        <w:rPr>
          <w:spacing w:val="4"/>
          <w:sz w:val="24"/>
        </w:rPr>
        <w:t xml:space="preserve"> </w:t>
      </w:r>
      <w:r>
        <w:rPr>
          <w:sz w:val="24"/>
        </w:rPr>
        <w:t>below.</w:t>
      </w:r>
    </w:p>
    <w:p w14:paraId="6F2EFCCB" w14:textId="77777777" w:rsidR="00CB1066" w:rsidRDefault="001A71AA">
      <w:pPr>
        <w:pStyle w:val="ListParagraph"/>
        <w:numPr>
          <w:ilvl w:val="0"/>
          <w:numId w:val="1"/>
        </w:numPr>
        <w:tabs>
          <w:tab w:val="left" w:pos="966"/>
        </w:tabs>
        <w:ind w:right="877" w:firstLine="0"/>
        <w:rPr>
          <w:sz w:val="24"/>
        </w:rPr>
      </w:pPr>
      <w:r>
        <w:rPr>
          <w:sz w:val="24"/>
        </w:rPr>
        <w:t>To proactively publish or otherwise make available as a matter of routine, information in line with the statements contained within</w:t>
      </w:r>
      <w:r>
        <w:rPr>
          <w:spacing w:val="-29"/>
          <w:sz w:val="24"/>
        </w:rPr>
        <w:t xml:space="preserve"> </w:t>
      </w:r>
      <w:r>
        <w:rPr>
          <w:sz w:val="24"/>
        </w:rPr>
        <w:t>this scheme.</w:t>
      </w:r>
    </w:p>
    <w:p w14:paraId="78A4E883" w14:textId="77777777" w:rsidR="00CB1066" w:rsidRDefault="001A71AA">
      <w:pPr>
        <w:pStyle w:val="ListParagraph"/>
        <w:numPr>
          <w:ilvl w:val="0"/>
          <w:numId w:val="1"/>
        </w:numPr>
        <w:tabs>
          <w:tab w:val="left" w:pos="966"/>
        </w:tabs>
        <w:ind w:right="137" w:firstLine="0"/>
        <w:jc w:val="both"/>
        <w:rPr>
          <w:sz w:val="24"/>
        </w:rPr>
      </w:pPr>
      <w:r>
        <w:rPr>
          <w:sz w:val="24"/>
        </w:rPr>
        <w:t>To produce and publish the methods by which the specific information is made routinely available so that it can be easily identified and accessed</w:t>
      </w:r>
      <w:r>
        <w:rPr>
          <w:spacing w:val="-28"/>
          <w:sz w:val="24"/>
        </w:rPr>
        <w:t xml:space="preserve"> </w:t>
      </w:r>
      <w:r>
        <w:rPr>
          <w:sz w:val="24"/>
        </w:rPr>
        <w:t>by members of the</w:t>
      </w:r>
      <w:r>
        <w:rPr>
          <w:spacing w:val="-2"/>
          <w:sz w:val="24"/>
        </w:rPr>
        <w:t xml:space="preserve"> </w:t>
      </w:r>
      <w:r>
        <w:rPr>
          <w:sz w:val="24"/>
        </w:rPr>
        <w:t>public.</w:t>
      </w:r>
    </w:p>
    <w:p w14:paraId="6978D1AA" w14:textId="77777777" w:rsidR="00CB1066" w:rsidRDefault="001A71AA">
      <w:pPr>
        <w:pStyle w:val="ListParagraph"/>
        <w:numPr>
          <w:ilvl w:val="0"/>
          <w:numId w:val="1"/>
        </w:numPr>
        <w:tabs>
          <w:tab w:val="left" w:pos="966"/>
        </w:tabs>
        <w:ind w:right="444" w:firstLine="0"/>
        <w:rPr>
          <w:sz w:val="24"/>
        </w:rPr>
      </w:pPr>
      <w:r>
        <w:rPr>
          <w:sz w:val="24"/>
        </w:rPr>
        <w:t>To review and update on a regular basis the information the</w:t>
      </w:r>
      <w:r>
        <w:rPr>
          <w:spacing w:val="-27"/>
          <w:sz w:val="24"/>
        </w:rPr>
        <w:t xml:space="preserve"> </w:t>
      </w:r>
      <w:r>
        <w:rPr>
          <w:sz w:val="24"/>
        </w:rPr>
        <w:t>authority makes available under this</w:t>
      </w:r>
      <w:r>
        <w:rPr>
          <w:spacing w:val="1"/>
          <w:sz w:val="24"/>
        </w:rPr>
        <w:t xml:space="preserve"> </w:t>
      </w:r>
      <w:r>
        <w:rPr>
          <w:sz w:val="24"/>
        </w:rPr>
        <w:t>scheme.</w:t>
      </w:r>
    </w:p>
    <w:p w14:paraId="5B104C22" w14:textId="77777777" w:rsidR="00CB1066" w:rsidRDefault="001A71AA">
      <w:pPr>
        <w:pStyle w:val="ListParagraph"/>
        <w:numPr>
          <w:ilvl w:val="0"/>
          <w:numId w:val="1"/>
        </w:numPr>
        <w:tabs>
          <w:tab w:val="left" w:pos="966"/>
        </w:tabs>
        <w:ind w:right="644" w:firstLine="0"/>
        <w:rPr>
          <w:sz w:val="24"/>
        </w:rPr>
      </w:pPr>
      <w:r>
        <w:rPr>
          <w:sz w:val="24"/>
        </w:rPr>
        <w:t>To produce a schedule of any fees charged for access to</w:t>
      </w:r>
      <w:r>
        <w:rPr>
          <w:spacing w:val="-28"/>
          <w:sz w:val="24"/>
        </w:rPr>
        <w:t xml:space="preserve"> </w:t>
      </w:r>
      <w:r>
        <w:rPr>
          <w:sz w:val="24"/>
        </w:rPr>
        <w:t>information which is made proactively</w:t>
      </w:r>
      <w:r>
        <w:rPr>
          <w:spacing w:val="-2"/>
          <w:sz w:val="24"/>
        </w:rPr>
        <w:t xml:space="preserve"> </w:t>
      </w:r>
      <w:r>
        <w:rPr>
          <w:sz w:val="24"/>
        </w:rPr>
        <w:t>available.</w:t>
      </w:r>
    </w:p>
    <w:p w14:paraId="1B45AB57" w14:textId="77777777" w:rsidR="00CB1066" w:rsidRDefault="001A71AA">
      <w:pPr>
        <w:pStyle w:val="ListParagraph"/>
        <w:numPr>
          <w:ilvl w:val="0"/>
          <w:numId w:val="1"/>
        </w:numPr>
        <w:tabs>
          <w:tab w:val="left" w:pos="966"/>
        </w:tabs>
        <w:spacing w:line="291" w:lineRule="exact"/>
        <w:ind w:left="965" w:hanging="287"/>
        <w:rPr>
          <w:sz w:val="24"/>
        </w:rPr>
      </w:pPr>
      <w:r>
        <w:rPr>
          <w:sz w:val="24"/>
        </w:rPr>
        <w:t>To make this publication scheme available to the</w:t>
      </w:r>
      <w:r>
        <w:rPr>
          <w:spacing w:val="-14"/>
          <w:sz w:val="24"/>
        </w:rPr>
        <w:t xml:space="preserve"> </w:t>
      </w:r>
      <w:r>
        <w:rPr>
          <w:sz w:val="24"/>
        </w:rPr>
        <w:t>public.</w:t>
      </w:r>
    </w:p>
    <w:p w14:paraId="5ACAED2A" w14:textId="77777777" w:rsidR="00CB1066" w:rsidRDefault="001A71AA">
      <w:pPr>
        <w:pStyle w:val="ListParagraph"/>
        <w:numPr>
          <w:ilvl w:val="0"/>
          <w:numId w:val="1"/>
        </w:numPr>
        <w:tabs>
          <w:tab w:val="left" w:pos="966"/>
        </w:tabs>
        <w:ind w:left="965" w:right="312"/>
        <w:rPr>
          <w:sz w:val="24"/>
        </w:rPr>
      </w:pPr>
      <w:r>
        <w:rPr>
          <w:sz w:val="24"/>
        </w:rPr>
        <w:t>To publish any dataset held by the authority that has been requested, and any updated versions it holds, unless the authority is satisfied</w:t>
      </w:r>
      <w:r>
        <w:rPr>
          <w:spacing w:val="-38"/>
          <w:sz w:val="24"/>
        </w:rPr>
        <w:t xml:space="preserve"> </w:t>
      </w:r>
      <w:r>
        <w:rPr>
          <w:sz w:val="24"/>
        </w:rPr>
        <w:t>that it is not appropriate to do so; to publish the dataset, where reasonably practicable, in an electronic form that is capable of re-use; and, if any information in the dataset is a relevant copyright work and the</w:t>
      </w:r>
      <w:r>
        <w:rPr>
          <w:spacing w:val="-19"/>
          <w:sz w:val="24"/>
        </w:rPr>
        <w:t xml:space="preserve"> </w:t>
      </w:r>
      <w:r>
        <w:rPr>
          <w:sz w:val="24"/>
        </w:rPr>
        <w:t>public</w:t>
      </w:r>
    </w:p>
    <w:p w14:paraId="35F945D1" w14:textId="77777777" w:rsidR="00CB1066" w:rsidRDefault="00CB1066">
      <w:pPr>
        <w:rPr>
          <w:sz w:val="24"/>
        </w:rPr>
        <w:sectPr w:rsidR="00CB1066">
          <w:headerReference w:type="default" r:id="rId11"/>
          <w:footerReference w:type="default" r:id="rId12"/>
          <w:type w:val="continuous"/>
          <w:pgSz w:w="11910" w:h="16840"/>
          <w:pgMar w:top="960" w:right="1020" w:bottom="1420" w:left="1020" w:header="704" w:footer="1236" w:gutter="0"/>
          <w:pgNumType w:start="1"/>
          <w:cols w:space="720"/>
        </w:sectPr>
      </w:pPr>
    </w:p>
    <w:p w14:paraId="36F8296F" w14:textId="77777777" w:rsidR="00CB1066" w:rsidRDefault="00CB1066">
      <w:pPr>
        <w:pStyle w:val="BodyText"/>
        <w:spacing w:before="10"/>
        <w:rPr>
          <w:sz w:val="15"/>
        </w:rPr>
      </w:pPr>
    </w:p>
    <w:p w14:paraId="695A5E3D" w14:textId="77777777" w:rsidR="00CB1066" w:rsidRDefault="001A71AA">
      <w:pPr>
        <w:pStyle w:val="BodyText"/>
        <w:spacing w:before="101"/>
        <w:ind w:left="965" w:right="102"/>
      </w:pPr>
      <w:r>
        <w:t>authority is the only owner, to make the information available for re-use under the terms of the Re-use of Public Sector Information Regulations 2015, if they apply, and otherwise under the terms of the Freedom of Information Act section 19.</w:t>
      </w:r>
    </w:p>
    <w:p w14:paraId="4ADE3EF9" w14:textId="77777777" w:rsidR="00CB1066" w:rsidRDefault="001A71AA">
      <w:pPr>
        <w:pStyle w:val="BodyText"/>
        <w:ind w:left="965"/>
      </w:pPr>
      <w:r>
        <w:t>The term ‘dataset’ is defined in section 11(5) of the Freedom of</w:t>
      </w:r>
    </w:p>
    <w:p w14:paraId="4B22B71D" w14:textId="77777777" w:rsidR="00CB1066" w:rsidRDefault="001A71AA">
      <w:pPr>
        <w:pStyle w:val="BodyText"/>
        <w:spacing w:before="1"/>
        <w:ind w:left="965"/>
      </w:pPr>
      <w:r>
        <w:t>Information Act. The term ‘relevant copyright work’ is defined in section 19(8) of that Act.</w:t>
      </w:r>
    </w:p>
    <w:p w14:paraId="0DD7B984" w14:textId="77777777" w:rsidR="00CB1066" w:rsidRDefault="00CB1066">
      <w:pPr>
        <w:pStyle w:val="BodyText"/>
        <w:spacing w:before="10"/>
        <w:rPr>
          <w:sz w:val="23"/>
        </w:rPr>
      </w:pPr>
    </w:p>
    <w:p w14:paraId="27F4B899" w14:textId="77777777" w:rsidR="00CB1066" w:rsidRDefault="001A71AA">
      <w:pPr>
        <w:pStyle w:val="Heading1"/>
      </w:pPr>
      <w:r>
        <w:rPr>
          <w:color w:val="48176C"/>
        </w:rPr>
        <w:t>Classes of information</w:t>
      </w:r>
    </w:p>
    <w:p w14:paraId="725A8F89" w14:textId="77777777" w:rsidR="00CB1066" w:rsidRDefault="001A71AA">
      <w:pPr>
        <w:pStyle w:val="Heading2"/>
        <w:spacing w:before="278"/>
      </w:pPr>
      <w:r>
        <w:t>Who we are and what we do.</w:t>
      </w:r>
    </w:p>
    <w:p w14:paraId="17415F53" w14:textId="77777777" w:rsidR="00CB1066" w:rsidRDefault="001A71AA">
      <w:pPr>
        <w:pStyle w:val="BodyText"/>
        <w:spacing w:before="2"/>
        <w:ind w:left="833" w:right="102"/>
      </w:pPr>
      <w:proofErr w:type="spellStart"/>
      <w:r>
        <w:t>Organisational</w:t>
      </w:r>
      <w:proofErr w:type="spellEnd"/>
      <w:r>
        <w:t xml:space="preserve"> information, locations and contacts, constitutional and legal</w:t>
      </w:r>
      <w:r>
        <w:rPr>
          <w:spacing w:val="69"/>
        </w:rPr>
        <w:t xml:space="preserve"> </w:t>
      </w:r>
      <w:r>
        <w:t>governance.</w:t>
      </w:r>
    </w:p>
    <w:p w14:paraId="41F2C400" w14:textId="77777777" w:rsidR="00CB1066" w:rsidRDefault="00CB1066">
      <w:pPr>
        <w:pStyle w:val="BodyText"/>
        <w:spacing w:before="8"/>
        <w:rPr>
          <w:sz w:val="22"/>
        </w:rPr>
      </w:pPr>
    </w:p>
    <w:p w14:paraId="19560D78" w14:textId="77777777" w:rsidR="00CB1066" w:rsidRDefault="001A71AA">
      <w:pPr>
        <w:pStyle w:val="Heading2"/>
        <w:spacing w:line="291" w:lineRule="exact"/>
      </w:pPr>
      <w:r>
        <w:t>What we spend and how we spend it.</w:t>
      </w:r>
    </w:p>
    <w:p w14:paraId="154F636D" w14:textId="77777777" w:rsidR="00CB1066" w:rsidRDefault="001A71AA">
      <w:pPr>
        <w:pStyle w:val="BodyText"/>
        <w:ind w:left="833"/>
      </w:pPr>
      <w:r>
        <w:t>Financial information relating to projected and actual income and expenditure, tendering, procurement and contracts.</w:t>
      </w:r>
    </w:p>
    <w:p w14:paraId="21A6143B" w14:textId="77777777" w:rsidR="00CB1066" w:rsidRDefault="00CB1066">
      <w:pPr>
        <w:pStyle w:val="BodyText"/>
        <w:spacing w:before="8"/>
        <w:rPr>
          <w:sz w:val="22"/>
        </w:rPr>
      </w:pPr>
    </w:p>
    <w:p w14:paraId="7B62E7C8" w14:textId="77777777" w:rsidR="00CB1066" w:rsidRDefault="001A71AA">
      <w:pPr>
        <w:pStyle w:val="Heading2"/>
      </w:pPr>
      <w:r>
        <w:t>What our priorities are and how we are doing.</w:t>
      </w:r>
    </w:p>
    <w:p w14:paraId="1C62E762" w14:textId="77777777" w:rsidR="00CB1066" w:rsidRDefault="001A71AA">
      <w:pPr>
        <w:pStyle w:val="BodyText"/>
        <w:spacing w:before="1"/>
        <w:ind w:left="833"/>
      </w:pPr>
      <w:r>
        <w:t>Strategy and performance information, plans, assessments, inspections and reviews.</w:t>
      </w:r>
    </w:p>
    <w:p w14:paraId="19535AAB" w14:textId="77777777" w:rsidR="00CB1066" w:rsidRDefault="00CB1066">
      <w:pPr>
        <w:pStyle w:val="BodyText"/>
        <w:spacing w:before="9"/>
        <w:rPr>
          <w:sz w:val="22"/>
        </w:rPr>
      </w:pPr>
    </w:p>
    <w:p w14:paraId="2DCA1136" w14:textId="77777777" w:rsidR="00CB1066" w:rsidRDefault="001A71AA">
      <w:pPr>
        <w:pStyle w:val="Heading2"/>
        <w:spacing w:line="291" w:lineRule="exact"/>
      </w:pPr>
      <w:r>
        <w:t>How we make decisions.</w:t>
      </w:r>
    </w:p>
    <w:p w14:paraId="3C031C35" w14:textId="77777777" w:rsidR="00CB1066" w:rsidRDefault="001A71AA">
      <w:pPr>
        <w:pStyle w:val="BodyText"/>
        <w:ind w:left="833" w:right="102"/>
      </w:pPr>
      <w:r>
        <w:t>Policy proposals and decisions. Decision making processes, internal criteria and procedures, consultations.</w:t>
      </w:r>
    </w:p>
    <w:p w14:paraId="5E5E040E" w14:textId="77777777" w:rsidR="00CB1066" w:rsidRDefault="00CB1066">
      <w:pPr>
        <w:pStyle w:val="BodyText"/>
        <w:spacing w:before="7"/>
        <w:rPr>
          <w:sz w:val="22"/>
        </w:rPr>
      </w:pPr>
    </w:p>
    <w:p w14:paraId="57CE6F04" w14:textId="77777777" w:rsidR="00CB1066" w:rsidRDefault="001A71AA">
      <w:pPr>
        <w:pStyle w:val="Heading2"/>
        <w:spacing w:before="1"/>
        <w:ind w:left="449"/>
      </w:pPr>
      <w:r>
        <w:t>Our policies and procedures.</w:t>
      </w:r>
    </w:p>
    <w:p w14:paraId="2585D5CE" w14:textId="77777777" w:rsidR="00CB1066" w:rsidRDefault="001A71AA">
      <w:pPr>
        <w:pStyle w:val="BodyText"/>
        <w:spacing w:before="1"/>
        <w:ind w:left="833"/>
      </w:pPr>
      <w:r>
        <w:t>Current written protocols for delivering our functions and responsibilities.</w:t>
      </w:r>
    </w:p>
    <w:p w14:paraId="1A680226" w14:textId="77777777" w:rsidR="00CB1066" w:rsidRDefault="00CB1066">
      <w:pPr>
        <w:pStyle w:val="BodyText"/>
        <w:spacing w:before="12"/>
        <w:rPr>
          <w:sz w:val="23"/>
        </w:rPr>
      </w:pPr>
    </w:p>
    <w:p w14:paraId="23273C21" w14:textId="77777777" w:rsidR="00CB1066" w:rsidRDefault="001A71AA">
      <w:pPr>
        <w:pStyle w:val="Heading2"/>
      </w:pPr>
      <w:r>
        <w:t>Lists and registers.</w:t>
      </w:r>
    </w:p>
    <w:p w14:paraId="333A8D0A" w14:textId="77777777" w:rsidR="00CB1066" w:rsidRDefault="001A71AA">
      <w:pPr>
        <w:pStyle w:val="BodyText"/>
        <w:spacing w:before="1"/>
        <w:ind w:left="833"/>
      </w:pPr>
      <w:r>
        <w:t>Information held in registers required by law and other lists and registers relating to the functions of the</w:t>
      </w:r>
      <w:r>
        <w:rPr>
          <w:spacing w:val="-54"/>
        </w:rPr>
        <w:t xml:space="preserve"> </w:t>
      </w:r>
      <w:r>
        <w:t>authority.</w:t>
      </w:r>
    </w:p>
    <w:p w14:paraId="6841844F" w14:textId="77777777" w:rsidR="00CB1066" w:rsidRDefault="00CB1066">
      <w:pPr>
        <w:pStyle w:val="BodyText"/>
        <w:spacing w:before="9"/>
        <w:rPr>
          <w:sz w:val="22"/>
        </w:rPr>
      </w:pPr>
    </w:p>
    <w:p w14:paraId="347DB613" w14:textId="77777777" w:rsidR="00CB1066" w:rsidRDefault="001A71AA">
      <w:pPr>
        <w:pStyle w:val="Heading2"/>
        <w:spacing w:line="291" w:lineRule="exact"/>
      </w:pPr>
      <w:r>
        <w:t>The services we offer.</w:t>
      </w:r>
    </w:p>
    <w:p w14:paraId="55BEB58B" w14:textId="77777777" w:rsidR="00CB1066" w:rsidRDefault="001A71AA">
      <w:pPr>
        <w:pStyle w:val="BodyText"/>
        <w:ind w:left="833"/>
      </w:pPr>
      <w:r>
        <w:t>Advice and guidance, booklets and leaflets, transactions and</w:t>
      </w:r>
      <w:r>
        <w:rPr>
          <w:spacing w:val="-28"/>
        </w:rPr>
        <w:t xml:space="preserve"> </w:t>
      </w:r>
      <w:r>
        <w:t>media releases. A description of the services</w:t>
      </w:r>
      <w:r>
        <w:rPr>
          <w:spacing w:val="-3"/>
        </w:rPr>
        <w:t xml:space="preserve"> </w:t>
      </w:r>
      <w:r>
        <w:t>offered.</w:t>
      </w:r>
    </w:p>
    <w:p w14:paraId="104769A5" w14:textId="77777777" w:rsidR="00CB1066" w:rsidRDefault="00CB1066">
      <w:pPr>
        <w:pStyle w:val="BodyText"/>
      </w:pPr>
    </w:p>
    <w:p w14:paraId="1EAC91BF" w14:textId="77777777" w:rsidR="00CB1066" w:rsidRDefault="001A71AA">
      <w:pPr>
        <w:pStyle w:val="BodyText"/>
        <w:ind w:left="112"/>
      </w:pPr>
      <w:r>
        <w:t>The classes of information will not generally</w:t>
      </w:r>
      <w:r>
        <w:rPr>
          <w:spacing w:val="-26"/>
        </w:rPr>
        <w:t xml:space="preserve"> </w:t>
      </w:r>
      <w:r>
        <w:t>include:</w:t>
      </w:r>
    </w:p>
    <w:p w14:paraId="5D6005B5" w14:textId="77777777" w:rsidR="00CB1066" w:rsidRDefault="00CB1066">
      <w:pPr>
        <w:pStyle w:val="BodyText"/>
        <w:spacing w:before="7"/>
        <w:rPr>
          <w:sz w:val="22"/>
        </w:rPr>
      </w:pPr>
    </w:p>
    <w:p w14:paraId="47C7C8DF" w14:textId="77777777" w:rsidR="00CB1066" w:rsidRDefault="001A71AA">
      <w:pPr>
        <w:pStyle w:val="ListParagraph"/>
        <w:numPr>
          <w:ilvl w:val="1"/>
          <w:numId w:val="1"/>
        </w:numPr>
        <w:tabs>
          <w:tab w:val="left" w:pos="1074"/>
        </w:tabs>
        <w:spacing w:before="1"/>
        <w:ind w:right="672"/>
        <w:rPr>
          <w:sz w:val="24"/>
        </w:rPr>
      </w:pPr>
      <w:r>
        <w:rPr>
          <w:sz w:val="24"/>
        </w:rPr>
        <w:t>Information the disclosure of which is prevented by law, or</w:t>
      </w:r>
      <w:r>
        <w:rPr>
          <w:spacing w:val="-27"/>
          <w:sz w:val="24"/>
        </w:rPr>
        <w:t xml:space="preserve"> </w:t>
      </w:r>
      <w:r>
        <w:rPr>
          <w:sz w:val="24"/>
        </w:rPr>
        <w:t>exempt under the Freedom of Information Act, or is otherwise properly considered to be protected from</w:t>
      </w:r>
      <w:r>
        <w:rPr>
          <w:spacing w:val="-5"/>
          <w:sz w:val="24"/>
        </w:rPr>
        <w:t xml:space="preserve"> </w:t>
      </w:r>
      <w:r>
        <w:rPr>
          <w:sz w:val="24"/>
        </w:rPr>
        <w:t>disclosure.</w:t>
      </w:r>
    </w:p>
    <w:p w14:paraId="5671DDDD" w14:textId="77777777" w:rsidR="00CB1066" w:rsidRDefault="001A71AA">
      <w:pPr>
        <w:pStyle w:val="ListParagraph"/>
        <w:numPr>
          <w:ilvl w:val="1"/>
          <w:numId w:val="1"/>
        </w:numPr>
        <w:tabs>
          <w:tab w:val="left" w:pos="1074"/>
        </w:tabs>
        <w:spacing w:line="291" w:lineRule="exact"/>
        <w:ind w:hanging="241"/>
        <w:rPr>
          <w:sz w:val="24"/>
        </w:rPr>
      </w:pPr>
      <w:r>
        <w:rPr>
          <w:sz w:val="24"/>
        </w:rPr>
        <w:t>Information in draft</w:t>
      </w:r>
      <w:r>
        <w:rPr>
          <w:spacing w:val="-2"/>
          <w:sz w:val="24"/>
        </w:rPr>
        <w:t xml:space="preserve"> </w:t>
      </w:r>
      <w:r>
        <w:rPr>
          <w:sz w:val="24"/>
        </w:rPr>
        <w:t>form.</w:t>
      </w:r>
    </w:p>
    <w:p w14:paraId="695952BB" w14:textId="77777777" w:rsidR="00CB1066" w:rsidRDefault="001A71AA">
      <w:pPr>
        <w:pStyle w:val="ListParagraph"/>
        <w:numPr>
          <w:ilvl w:val="1"/>
          <w:numId w:val="1"/>
        </w:numPr>
        <w:tabs>
          <w:tab w:val="left" w:pos="1074"/>
        </w:tabs>
        <w:ind w:right="258"/>
        <w:rPr>
          <w:sz w:val="24"/>
        </w:rPr>
      </w:pPr>
      <w:r>
        <w:rPr>
          <w:sz w:val="24"/>
        </w:rPr>
        <w:t>Information that is no longer readily available as it is contained in files that have been placed in archive storage, or is difficult to access for similar</w:t>
      </w:r>
      <w:r>
        <w:rPr>
          <w:spacing w:val="-1"/>
          <w:sz w:val="24"/>
        </w:rPr>
        <w:t xml:space="preserve"> </w:t>
      </w:r>
      <w:r>
        <w:rPr>
          <w:sz w:val="24"/>
        </w:rPr>
        <w:t>reasons.</w:t>
      </w:r>
    </w:p>
    <w:p w14:paraId="22C7BBE8" w14:textId="77777777" w:rsidR="00CB1066" w:rsidRDefault="00CB1066">
      <w:pPr>
        <w:rPr>
          <w:sz w:val="24"/>
        </w:rPr>
        <w:sectPr w:rsidR="00CB1066">
          <w:pgSz w:w="11910" w:h="16840"/>
          <w:pgMar w:top="960" w:right="1020" w:bottom="1420" w:left="1020" w:header="704" w:footer="1236" w:gutter="0"/>
          <w:cols w:space="720"/>
        </w:sectPr>
      </w:pPr>
    </w:p>
    <w:p w14:paraId="6380834E" w14:textId="77777777" w:rsidR="00CB1066" w:rsidRDefault="00CB1066">
      <w:pPr>
        <w:pStyle w:val="BodyText"/>
        <w:spacing w:before="8"/>
        <w:rPr>
          <w:sz w:val="15"/>
        </w:rPr>
      </w:pPr>
    </w:p>
    <w:p w14:paraId="543A20E0" w14:textId="77777777" w:rsidR="00CB1066" w:rsidRDefault="001A71AA">
      <w:pPr>
        <w:pStyle w:val="Heading1"/>
        <w:spacing w:before="101"/>
        <w:ind w:right="942"/>
      </w:pPr>
      <w:r>
        <w:rPr>
          <w:color w:val="48176C"/>
        </w:rPr>
        <w:t>The method by which information published under this scheme will be made availabl</w:t>
      </w:r>
      <w:r>
        <w:t>e</w:t>
      </w:r>
    </w:p>
    <w:p w14:paraId="550C0D89" w14:textId="77777777" w:rsidR="00CB1066" w:rsidRDefault="001A71AA">
      <w:pPr>
        <w:pStyle w:val="BodyText"/>
        <w:spacing w:before="278"/>
        <w:ind w:left="112" w:right="324"/>
      </w:pPr>
      <w:r>
        <w:t>The authority will indicate clearly to the public what information is covered by this scheme and how it can be obtained.</w:t>
      </w:r>
    </w:p>
    <w:p w14:paraId="4A702AA5" w14:textId="77777777" w:rsidR="00CB1066" w:rsidRDefault="00CB1066">
      <w:pPr>
        <w:pStyle w:val="BodyText"/>
        <w:spacing w:before="1"/>
      </w:pPr>
    </w:p>
    <w:p w14:paraId="4C20C8AB" w14:textId="77777777" w:rsidR="00CB1066" w:rsidRDefault="001A71AA">
      <w:pPr>
        <w:pStyle w:val="BodyText"/>
        <w:ind w:left="112" w:right="123"/>
      </w:pPr>
      <w:r>
        <w:t>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w:t>
      </w:r>
    </w:p>
    <w:p w14:paraId="20BF21F6" w14:textId="77777777" w:rsidR="00CB1066" w:rsidRDefault="00CB1066">
      <w:pPr>
        <w:pStyle w:val="BodyText"/>
      </w:pPr>
    </w:p>
    <w:p w14:paraId="5F86AC0A" w14:textId="77777777" w:rsidR="00CB1066" w:rsidRDefault="001A71AA">
      <w:pPr>
        <w:pStyle w:val="BodyText"/>
        <w:ind w:left="112" w:right="102"/>
      </w:pPr>
      <w:r>
        <w:t>In exceptional circumstances some information may be available only by viewing in person. Where this manner is specified, contact details will be provided. An appointment to view the information will be arranged within a reasonable timescale.</w:t>
      </w:r>
    </w:p>
    <w:p w14:paraId="4C82D506" w14:textId="77777777" w:rsidR="00CB1066" w:rsidRDefault="00CB1066">
      <w:pPr>
        <w:pStyle w:val="BodyText"/>
        <w:spacing w:before="1"/>
      </w:pPr>
    </w:p>
    <w:p w14:paraId="52331567" w14:textId="77777777" w:rsidR="00CB1066" w:rsidRDefault="001A71AA">
      <w:pPr>
        <w:pStyle w:val="BodyText"/>
        <w:ind w:left="112"/>
      </w:pPr>
      <w:r>
        <w:t>Information will be provided in the language in which it is held or in such other language that is legally required. Where an authority is legally required to translate any information, it will do so.</w:t>
      </w:r>
    </w:p>
    <w:p w14:paraId="0CC9028A" w14:textId="77777777" w:rsidR="00CB1066" w:rsidRDefault="00CB1066">
      <w:pPr>
        <w:pStyle w:val="BodyText"/>
      </w:pPr>
    </w:p>
    <w:p w14:paraId="16730DC0" w14:textId="77777777" w:rsidR="00CB1066" w:rsidRDefault="001A71AA">
      <w:pPr>
        <w:pStyle w:val="BodyText"/>
        <w:ind w:left="112"/>
      </w:pPr>
      <w:r>
        <w:t>Obligations under disability and discrimination legislation and any other legislation to provide information in other forms and formats will be adhered to when providing information in accordance with this scheme.</w:t>
      </w:r>
    </w:p>
    <w:p w14:paraId="56E33945" w14:textId="77777777" w:rsidR="00CB1066" w:rsidRDefault="00CB1066">
      <w:pPr>
        <w:pStyle w:val="BodyText"/>
        <w:spacing w:before="3"/>
        <w:rPr>
          <w:sz w:val="32"/>
        </w:rPr>
      </w:pPr>
    </w:p>
    <w:p w14:paraId="6618E095" w14:textId="77777777" w:rsidR="00CB1066" w:rsidRDefault="001A71AA">
      <w:pPr>
        <w:pStyle w:val="Heading1"/>
        <w:ind w:right="1024"/>
      </w:pPr>
      <w:r>
        <w:rPr>
          <w:color w:val="48176C"/>
        </w:rPr>
        <w:t>Charges which may be made for information published under this scheme</w:t>
      </w:r>
    </w:p>
    <w:p w14:paraId="636CB022" w14:textId="77777777" w:rsidR="00CB1066" w:rsidRDefault="001A71AA">
      <w:pPr>
        <w:pStyle w:val="BodyText"/>
        <w:spacing w:before="279"/>
        <w:ind w:left="112"/>
      </w:pPr>
      <w:r>
        <w:t>The purpose of this scheme is to make the maximum amount of information readily available at minimum inconvenience and cost to the public. Charges made by the authority for routinely published material will be justified and transparent and kept to a minimum.</w:t>
      </w:r>
    </w:p>
    <w:p w14:paraId="5BADF9CB" w14:textId="77777777" w:rsidR="00CB1066" w:rsidRDefault="00CB1066">
      <w:pPr>
        <w:pStyle w:val="BodyText"/>
        <w:spacing w:before="1"/>
      </w:pPr>
    </w:p>
    <w:p w14:paraId="3C54BABC" w14:textId="77777777" w:rsidR="00CB1066" w:rsidRDefault="001A71AA">
      <w:pPr>
        <w:pStyle w:val="BodyText"/>
        <w:spacing w:before="1"/>
        <w:ind w:left="112" w:right="323"/>
      </w:pPr>
      <w:r>
        <w:t>Material which is published and accessed on a website will be provided free of charge.</w:t>
      </w:r>
    </w:p>
    <w:p w14:paraId="198C9DE8" w14:textId="77777777" w:rsidR="00CB1066" w:rsidRDefault="00CB1066">
      <w:pPr>
        <w:pStyle w:val="BodyText"/>
      </w:pPr>
    </w:p>
    <w:p w14:paraId="42929E6E" w14:textId="77777777" w:rsidR="00CB1066" w:rsidRDefault="001A71AA">
      <w:pPr>
        <w:pStyle w:val="BodyText"/>
        <w:spacing w:before="1"/>
        <w:ind w:left="112" w:right="324"/>
      </w:pPr>
      <w:r>
        <w:t>Charges may be made for information subject to a charging regime specified by Parliament.</w:t>
      </w:r>
    </w:p>
    <w:p w14:paraId="0DD4B0F0" w14:textId="77777777" w:rsidR="00CB1066" w:rsidRDefault="00CB1066">
      <w:pPr>
        <w:pStyle w:val="BodyText"/>
        <w:spacing w:before="10"/>
        <w:rPr>
          <w:sz w:val="23"/>
        </w:rPr>
      </w:pPr>
    </w:p>
    <w:p w14:paraId="3394ABE6" w14:textId="77777777" w:rsidR="00CB1066" w:rsidRDefault="001A71AA">
      <w:pPr>
        <w:pStyle w:val="BodyText"/>
        <w:ind w:left="112"/>
      </w:pPr>
      <w:r>
        <w:t>Charges may be made for actual disbursements incurred such as:</w:t>
      </w:r>
    </w:p>
    <w:p w14:paraId="69935FAF" w14:textId="77777777" w:rsidR="00CB1066" w:rsidRDefault="00CB1066">
      <w:pPr>
        <w:pStyle w:val="BodyText"/>
        <w:spacing w:before="10"/>
        <w:rPr>
          <w:sz w:val="22"/>
        </w:rPr>
      </w:pPr>
    </w:p>
    <w:p w14:paraId="55CAA134" w14:textId="77777777" w:rsidR="00CB1066" w:rsidRDefault="001A71AA">
      <w:pPr>
        <w:pStyle w:val="ListParagraph"/>
        <w:numPr>
          <w:ilvl w:val="0"/>
          <w:numId w:val="1"/>
        </w:numPr>
        <w:tabs>
          <w:tab w:val="left" w:pos="894"/>
        </w:tabs>
        <w:spacing w:line="292" w:lineRule="exact"/>
        <w:ind w:left="893" w:hanging="241"/>
        <w:rPr>
          <w:sz w:val="24"/>
        </w:rPr>
      </w:pPr>
      <w:r>
        <w:rPr>
          <w:sz w:val="24"/>
        </w:rPr>
        <w:t>photocopying</w:t>
      </w:r>
    </w:p>
    <w:p w14:paraId="59971F8E" w14:textId="77777777" w:rsidR="00CB1066" w:rsidRDefault="001A71AA">
      <w:pPr>
        <w:pStyle w:val="ListParagraph"/>
        <w:numPr>
          <w:ilvl w:val="0"/>
          <w:numId w:val="1"/>
        </w:numPr>
        <w:tabs>
          <w:tab w:val="left" w:pos="894"/>
        </w:tabs>
        <w:spacing w:line="292" w:lineRule="exact"/>
        <w:ind w:left="893" w:hanging="241"/>
        <w:rPr>
          <w:sz w:val="24"/>
        </w:rPr>
      </w:pPr>
      <w:r>
        <w:rPr>
          <w:sz w:val="24"/>
        </w:rPr>
        <w:t>postage and packaging</w:t>
      </w:r>
    </w:p>
    <w:p w14:paraId="15A2785C" w14:textId="77777777" w:rsidR="00CB1066" w:rsidRDefault="001A71AA">
      <w:pPr>
        <w:pStyle w:val="ListParagraph"/>
        <w:numPr>
          <w:ilvl w:val="0"/>
          <w:numId w:val="1"/>
        </w:numPr>
        <w:tabs>
          <w:tab w:val="left" w:pos="894"/>
        </w:tabs>
        <w:spacing w:line="293" w:lineRule="exact"/>
        <w:ind w:left="893" w:hanging="241"/>
        <w:rPr>
          <w:sz w:val="24"/>
        </w:rPr>
      </w:pPr>
      <w:r>
        <w:rPr>
          <w:sz w:val="24"/>
        </w:rPr>
        <w:t>the costs directly incurred as a result of viewing</w:t>
      </w:r>
      <w:r>
        <w:rPr>
          <w:spacing w:val="-10"/>
          <w:sz w:val="24"/>
        </w:rPr>
        <w:t xml:space="preserve"> </w:t>
      </w:r>
      <w:r>
        <w:rPr>
          <w:sz w:val="24"/>
        </w:rPr>
        <w:t>information</w:t>
      </w:r>
    </w:p>
    <w:p w14:paraId="14F018DF" w14:textId="77777777" w:rsidR="00CB1066" w:rsidRDefault="00CB1066">
      <w:pPr>
        <w:spacing w:line="293" w:lineRule="exact"/>
        <w:rPr>
          <w:sz w:val="24"/>
        </w:rPr>
        <w:sectPr w:rsidR="00CB1066">
          <w:pgSz w:w="11910" w:h="16840"/>
          <w:pgMar w:top="960" w:right="1020" w:bottom="1420" w:left="1020" w:header="704" w:footer="1236" w:gutter="0"/>
          <w:cols w:space="720"/>
        </w:sectPr>
      </w:pPr>
    </w:p>
    <w:p w14:paraId="59F6E65F" w14:textId="77777777" w:rsidR="00CB1066" w:rsidRDefault="00CB1066">
      <w:pPr>
        <w:pStyle w:val="BodyText"/>
        <w:spacing w:before="10"/>
        <w:rPr>
          <w:sz w:val="15"/>
        </w:rPr>
      </w:pPr>
    </w:p>
    <w:p w14:paraId="6FF0AFAA" w14:textId="77777777" w:rsidR="00CB1066" w:rsidRDefault="001A71AA">
      <w:pPr>
        <w:pStyle w:val="BodyText"/>
        <w:spacing w:before="101"/>
        <w:ind w:left="112" w:right="102"/>
      </w:pPr>
      <w:r>
        <w:t xml:space="preserve">Charges may also be made for information provided under this scheme where they are legally </w:t>
      </w:r>
      <w:proofErr w:type="spellStart"/>
      <w:r>
        <w:t>authorised</w:t>
      </w:r>
      <w:proofErr w:type="spellEnd"/>
      <w:r>
        <w:t>, they are in all the circumstances, including the general principles of the right of access to information held by public authorities, justified and are in accordance with a published schedule or schedules of fees which is readily available to the public.</w:t>
      </w:r>
    </w:p>
    <w:p w14:paraId="7F8FEED6" w14:textId="77777777" w:rsidR="00CB1066" w:rsidRDefault="00CB1066">
      <w:pPr>
        <w:pStyle w:val="BodyText"/>
        <w:spacing w:before="2"/>
      </w:pPr>
    </w:p>
    <w:p w14:paraId="4FCA7F1A" w14:textId="77777777" w:rsidR="00CB1066" w:rsidRDefault="001A71AA">
      <w:pPr>
        <w:pStyle w:val="BodyText"/>
        <w:ind w:left="112" w:right="102"/>
      </w:pPr>
      <w:r>
        <w:t>Charges may also be made for making datasets (or parts of datasets) that</w:t>
      </w:r>
      <w:r>
        <w:rPr>
          <w:spacing w:val="-28"/>
        </w:rPr>
        <w:t xml:space="preserve"> </w:t>
      </w:r>
      <w:r>
        <w:t>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w:t>
      </w:r>
      <w:r>
        <w:rPr>
          <w:spacing w:val="-3"/>
        </w:rPr>
        <w:t xml:space="preserve"> </w:t>
      </w:r>
      <w:r>
        <w:t>authority.</w:t>
      </w:r>
    </w:p>
    <w:p w14:paraId="267AEFEC" w14:textId="77777777" w:rsidR="00CB1066" w:rsidRDefault="00CB1066">
      <w:pPr>
        <w:pStyle w:val="BodyText"/>
        <w:spacing w:before="11"/>
        <w:rPr>
          <w:sz w:val="23"/>
        </w:rPr>
      </w:pPr>
    </w:p>
    <w:p w14:paraId="555304A7" w14:textId="77777777" w:rsidR="00CB1066" w:rsidRDefault="001A71AA">
      <w:pPr>
        <w:pStyle w:val="BodyText"/>
        <w:ind w:left="112" w:right="125"/>
      </w:pPr>
      <w:r>
        <w:t>If a charge is to be made, confirmation of the payment due will be given</w:t>
      </w:r>
      <w:r>
        <w:rPr>
          <w:spacing w:val="-32"/>
        </w:rPr>
        <w:t xml:space="preserve"> </w:t>
      </w:r>
      <w:r>
        <w:t>before the information is provided. Payment may be requested prior to provision of the</w:t>
      </w:r>
      <w:r>
        <w:rPr>
          <w:spacing w:val="-1"/>
        </w:rPr>
        <w:t xml:space="preserve"> </w:t>
      </w:r>
      <w:r>
        <w:t>information.</w:t>
      </w:r>
    </w:p>
    <w:p w14:paraId="6CE6654A" w14:textId="77777777" w:rsidR="00CB1066" w:rsidRDefault="00CB1066">
      <w:pPr>
        <w:pStyle w:val="BodyText"/>
        <w:spacing w:before="7"/>
        <w:rPr>
          <w:sz w:val="22"/>
        </w:rPr>
      </w:pPr>
    </w:p>
    <w:p w14:paraId="5DC8B3EE" w14:textId="77777777" w:rsidR="00CB1066" w:rsidRDefault="001A71AA">
      <w:pPr>
        <w:pStyle w:val="Heading1"/>
      </w:pPr>
      <w:r>
        <w:rPr>
          <w:color w:val="48176C"/>
        </w:rPr>
        <w:t>Written requests</w:t>
      </w:r>
    </w:p>
    <w:p w14:paraId="77AB8899" w14:textId="77777777" w:rsidR="00CB1066" w:rsidRDefault="001A71AA">
      <w:pPr>
        <w:pStyle w:val="BodyText"/>
        <w:spacing w:before="277"/>
        <w:ind w:left="112" w:right="219"/>
      </w:pPr>
      <w:r>
        <w:t>Information held by a public authority that is not published under this scheme can be requested in writing, when its provision will be considered in accordance with the provisions of the Freedom of</w:t>
      </w:r>
      <w:bookmarkStart w:id="0" w:name="_GoBack"/>
      <w:bookmarkEnd w:id="0"/>
      <w:r>
        <w:t xml:space="preserve"> Information Act.</w:t>
      </w:r>
    </w:p>
    <w:sectPr w:rsidR="00CB1066">
      <w:pgSz w:w="11910" w:h="16840"/>
      <w:pgMar w:top="960" w:right="1020" w:bottom="1420" w:left="1020" w:header="704" w:footer="123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1D58C" w14:textId="77777777" w:rsidR="00AA5CF6" w:rsidRDefault="00AA5CF6">
      <w:r>
        <w:separator/>
      </w:r>
    </w:p>
  </w:endnote>
  <w:endnote w:type="continuationSeparator" w:id="0">
    <w:p w14:paraId="5882ABD6" w14:textId="77777777" w:rsidR="00AA5CF6" w:rsidRDefault="00AA5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C092" w14:textId="0989B10E" w:rsidR="00CB1066" w:rsidRDefault="00E71D14">
    <w:pPr>
      <w:pStyle w:val="BodyText"/>
      <w:spacing w:line="14" w:lineRule="auto"/>
      <w:rPr>
        <w:sz w:val="20"/>
      </w:rPr>
    </w:pPr>
    <w:r>
      <w:rPr>
        <w:noProof/>
      </w:rPr>
      <mc:AlternateContent>
        <mc:Choice Requires="wps">
          <w:drawing>
            <wp:anchor distT="0" distB="0" distL="114300" distR="114300" simplePos="0" relativeHeight="487511552" behindDoc="1" locked="0" layoutInCell="1" allowOverlap="1" wp14:anchorId="1C1EAB7D" wp14:editId="7D142984">
              <wp:simplePos x="0" y="0"/>
              <wp:positionH relativeFrom="page">
                <wp:posOffset>706755</wp:posOffset>
              </wp:positionH>
              <wp:positionV relativeFrom="page">
                <wp:posOffset>9767570</wp:posOffset>
              </wp:positionV>
              <wp:extent cx="1667510" cy="48704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487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EF049" w14:textId="77777777" w:rsidR="00CB1066" w:rsidRDefault="001A71AA">
                          <w:pPr>
                            <w:spacing w:before="19"/>
                            <w:ind w:left="20" w:right="-3"/>
                            <w:rPr>
                              <w:sz w:val="20"/>
                            </w:rPr>
                          </w:pPr>
                          <w:r>
                            <w:rPr>
                              <w:sz w:val="20"/>
                            </w:rPr>
                            <w:t>Model publication scheme Version 1.2</w:t>
                          </w:r>
                        </w:p>
                        <w:p w14:paraId="5884F7E2" w14:textId="77777777" w:rsidR="00CB1066" w:rsidRDefault="001A71AA">
                          <w:pPr>
                            <w:spacing w:line="242" w:lineRule="exact"/>
                            <w:ind w:left="20"/>
                            <w:rPr>
                              <w:sz w:val="20"/>
                            </w:rPr>
                          </w:pPr>
                          <w:r>
                            <w:rPr>
                              <w:sz w:val="20"/>
                            </w:rPr>
                            <w:t>20151023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1EAB7D" id="_x0000_t202" coordsize="21600,21600" o:spt="202" path="m,l,21600r21600,l21600,xe">
              <v:stroke joinstyle="miter"/>
              <v:path gradientshapeok="t" o:connecttype="rect"/>
            </v:shapetype>
            <v:shape id="Text Box 2" o:spid="_x0000_s1027" type="#_x0000_t202" style="position:absolute;margin-left:55.65pt;margin-top:769.1pt;width:131.3pt;height:38.35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" filled="f" stroked="f">
              <v:textbox inset="0,0,0,0">
                <w:txbxContent>
                  <w:p w14:paraId="3BEEF049" w14:textId="77777777" w:rsidR="00CB1066" w:rsidRDefault="001A71AA">
                    <w:pPr>
                      <w:spacing w:before="19"/>
                      <w:ind w:left="20" w:right="-3"/>
                      <w:rPr>
                        <w:sz w:val="20"/>
                      </w:rPr>
                    </w:pPr>
                    <w:r>
                      <w:rPr>
                        <w:sz w:val="20"/>
                      </w:rPr>
                      <w:t>Model publication scheme Version 1.2</w:t>
                    </w:r>
                  </w:p>
                  <w:p w14:paraId="5884F7E2" w14:textId="77777777" w:rsidR="00CB1066" w:rsidRDefault="001A71AA">
                    <w:pPr>
                      <w:spacing w:line="242" w:lineRule="exact"/>
                      <w:ind w:left="20"/>
                      <w:rPr>
                        <w:sz w:val="20"/>
                      </w:rPr>
                    </w:pPr>
                    <w:r>
                      <w:rPr>
                        <w:sz w:val="20"/>
                      </w:rPr>
                      <w:t>20151023</w:t>
                    </w:r>
                  </w:p>
                </w:txbxContent>
              </v:textbox>
              <w10:wrap anchorx="page" anchory="page"/>
            </v:shape>
          </w:pict>
        </mc:Fallback>
      </mc:AlternateContent>
    </w:r>
    <w:r>
      <w:rPr>
        <w:noProof/>
      </w:rPr>
      <mc:AlternateContent>
        <mc:Choice Requires="wps">
          <w:drawing>
            <wp:anchor distT="0" distB="0" distL="114300" distR="114300" simplePos="0" relativeHeight="487512064" behindDoc="1" locked="0" layoutInCell="1" allowOverlap="1" wp14:anchorId="5FA58DAE" wp14:editId="18F00102">
              <wp:simplePos x="0" y="0"/>
              <wp:positionH relativeFrom="page">
                <wp:posOffset>6696710</wp:posOffset>
              </wp:positionH>
              <wp:positionV relativeFrom="page">
                <wp:posOffset>10088245</wp:posOffset>
              </wp:positionV>
              <wp:extent cx="14668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364B7" w14:textId="77777777" w:rsidR="00CB1066" w:rsidRDefault="001A71AA">
                          <w:pPr>
                            <w:spacing w:before="12"/>
                            <w:ind w:left="60"/>
                            <w:rPr>
                              <w:rFonts w:ascii="Arial"/>
                              <w:sz w:val="20"/>
                            </w:rPr>
                          </w:pPr>
                          <w:r>
                            <w:fldChar w:fldCharType="begin"/>
                          </w:r>
                          <w:r>
                            <w:rPr>
                              <w:rFonts w:ascii="Arial"/>
                              <w:w w:val="99"/>
                              <w:sz w:val="20"/>
                            </w:rPr>
                            <w:instrText xml:space="preserve"> PAGE </w:instrText>
                          </w:r>
                          <w:r>
                            <w:fldChar w:fldCharType="separate"/>
                          </w:r>
                          <w:r w:rsidR="00850D08">
                            <w:rPr>
                              <w:rFonts w:ascii="Arial"/>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58DAE" id="_x0000_t202" coordsize="21600,21600" o:spt="202" path="m0,0l0,21600,21600,21600,21600,0xe">
              <v:stroke joinstyle="miter"/>
              <v:path gradientshapeok="t" o:connecttype="rect"/>
            </v:shapetype>
            <v:shape id="Text Box 1" o:spid="_x0000_s1028" type="#_x0000_t202" style="position:absolute;margin-left:527.3pt;margin-top:794.35pt;width:11.55pt;height:13.15pt;z-index:-1580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" filled="f" stroked="f">
              <v:textbox inset="0,0,0,0">
                <w:txbxContent>
                  <w:p w14:paraId="62A364B7" w14:textId="77777777" w:rsidR="00CB1066" w:rsidRDefault="001A71AA">
                    <w:pPr>
                      <w:spacing w:before="12"/>
                      <w:ind w:left="60"/>
                      <w:rPr>
                        <w:rFonts w:ascii="Arial"/>
                        <w:sz w:val="20"/>
                      </w:rPr>
                    </w:pPr>
                    <w:r>
                      <w:fldChar w:fldCharType="begin"/>
                    </w:r>
                    <w:r>
                      <w:rPr>
                        <w:rFonts w:ascii="Arial"/>
                        <w:w w:val="99"/>
                        <w:sz w:val="20"/>
                      </w:rPr>
                      <w:instrText xml:space="preserve"> PAGE </w:instrText>
                    </w:r>
                    <w:r>
                      <w:fldChar w:fldCharType="separate"/>
                    </w:r>
                    <w:r w:rsidR="00850D08">
                      <w:rPr>
                        <w:rFonts w:ascii="Arial"/>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D126A" w14:textId="77777777" w:rsidR="00AA5CF6" w:rsidRDefault="00AA5CF6">
      <w:r>
        <w:separator/>
      </w:r>
    </w:p>
  </w:footnote>
  <w:footnote w:type="continuationSeparator" w:id="0">
    <w:p w14:paraId="513C1ECC" w14:textId="77777777" w:rsidR="00AA5CF6" w:rsidRDefault="00AA5CF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0603" w14:textId="650389D6" w:rsidR="00CB1066" w:rsidRDefault="00E71D14">
    <w:pPr>
      <w:pStyle w:val="BodyText"/>
      <w:spacing w:line="14" w:lineRule="auto"/>
      <w:rPr>
        <w:sz w:val="20"/>
      </w:rPr>
    </w:pPr>
    <w:r>
      <w:rPr>
        <w:noProof/>
      </w:rPr>
      <mc:AlternateContent>
        <mc:Choice Requires="wps">
          <w:drawing>
            <wp:anchor distT="0" distB="0" distL="114300" distR="114300" simplePos="0" relativeHeight="487511040" behindDoc="1" locked="0" layoutInCell="1" allowOverlap="1" wp14:anchorId="0136531A" wp14:editId="235DEAC0">
              <wp:simplePos x="0" y="0"/>
              <wp:positionH relativeFrom="page">
                <wp:posOffset>5020310</wp:posOffset>
              </wp:positionH>
              <wp:positionV relativeFrom="page">
                <wp:posOffset>434340</wp:posOffset>
              </wp:positionV>
              <wp:extent cx="1834515" cy="19621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932F9" w14:textId="77777777" w:rsidR="00CB1066" w:rsidRDefault="001A71AA">
                          <w:pPr>
                            <w:spacing w:before="21"/>
                            <w:ind w:left="20"/>
                          </w:pPr>
                          <w:r>
                            <w:t>Model publication scheme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36531A" id="_x0000_t202" coordsize="21600,21600" o:spt="202" path="m,l,21600r21600,l21600,xe">
              <v:stroke joinstyle="miter"/>
              <v:path gradientshapeok="t" o:connecttype="rect"/>
            </v:shapetype>
            <v:shape id="Text Box 3" o:spid="_x0000_s1026" type="#_x0000_t202" style="position:absolute;margin-left:395.3pt;margin-top:34.2pt;width:144.45pt;height:15.45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" filled="f" stroked="f">
              <v:textbox inset="0,0,0,0">
                <w:txbxContent>
                  <w:p w14:paraId="6D3932F9" w14:textId="77777777" w:rsidR="00CB1066" w:rsidRDefault="001A71AA">
                    <w:pPr>
                      <w:spacing w:before="21"/>
                      <w:ind w:left="20"/>
                    </w:pPr>
                    <w:r>
                      <w:t>Model publication scheme</w:t>
                    </w:r>
                  </w:p>
                </w:txbxContent>
              </v:textbox>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8E034C"/>
    <w:multiLevelType w:val="hybridMultilevel"/>
    <w:tmpl w:val="301E51D2"/>
    <w:lvl w:ilvl="0" w:tplc="48EABD3C">
      <w:numFmt w:val="bullet"/>
      <w:lvlText w:val=""/>
      <w:lvlJc w:val="left"/>
      <w:pPr>
        <w:ind w:left="679" w:hanging="286"/>
      </w:pPr>
      <w:rPr>
        <w:rFonts w:ascii="Symbol" w:eastAsia="Symbol" w:hAnsi="Symbol" w:cs="Symbol" w:hint="default"/>
        <w:w w:val="100"/>
        <w:sz w:val="24"/>
        <w:szCs w:val="24"/>
        <w:lang w:val="en-US" w:eastAsia="en-US" w:bidi="ar-SA"/>
      </w:rPr>
    </w:lvl>
    <w:lvl w:ilvl="1" w:tplc="58123802">
      <w:numFmt w:val="bullet"/>
      <w:lvlText w:val=""/>
      <w:lvlJc w:val="left"/>
      <w:pPr>
        <w:ind w:left="1073" w:hanging="240"/>
      </w:pPr>
      <w:rPr>
        <w:rFonts w:ascii="Symbol" w:eastAsia="Symbol" w:hAnsi="Symbol" w:cs="Symbol" w:hint="default"/>
        <w:w w:val="100"/>
        <w:sz w:val="24"/>
        <w:szCs w:val="24"/>
        <w:lang w:val="en-US" w:eastAsia="en-US" w:bidi="ar-SA"/>
      </w:rPr>
    </w:lvl>
    <w:lvl w:ilvl="2" w:tplc="FFAAEAA2">
      <w:numFmt w:val="bullet"/>
      <w:lvlText w:val="•"/>
      <w:lvlJc w:val="left"/>
      <w:pPr>
        <w:ind w:left="2056" w:hanging="240"/>
      </w:pPr>
      <w:rPr>
        <w:rFonts w:hint="default"/>
        <w:lang w:val="en-US" w:eastAsia="en-US" w:bidi="ar-SA"/>
      </w:rPr>
    </w:lvl>
    <w:lvl w:ilvl="3" w:tplc="05A4BB12">
      <w:numFmt w:val="bullet"/>
      <w:lvlText w:val="•"/>
      <w:lvlJc w:val="left"/>
      <w:pPr>
        <w:ind w:left="3032" w:hanging="240"/>
      </w:pPr>
      <w:rPr>
        <w:rFonts w:hint="default"/>
        <w:lang w:val="en-US" w:eastAsia="en-US" w:bidi="ar-SA"/>
      </w:rPr>
    </w:lvl>
    <w:lvl w:ilvl="4" w:tplc="22742832">
      <w:numFmt w:val="bullet"/>
      <w:lvlText w:val="•"/>
      <w:lvlJc w:val="left"/>
      <w:pPr>
        <w:ind w:left="4008" w:hanging="240"/>
      </w:pPr>
      <w:rPr>
        <w:rFonts w:hint="default"/>
        <w:lang w:val="en-US" w:eastAsia="en-US" w:bidi="ar-SA"/>
      </w:rPr>
    </w:lvl>
    <w:lvl w:ilvl="5" w:tplc="747C28A6">
      <w:numFmt w:val="bullet"/>
      <w:lvlText w:val="•"/>
      <w:lvlJc w:val="left"/>
      <w:pPr>
        <w:ind w:left="4985" w:hanging="240"/>
      </w:pPr>
      <w:rPr>
        <w:rFonts w:hint="default"/>
        <w:lang w:val="en-US" w:eastAsia="en-US" w:bidi="ar-SA"/>
      </w:rPr>
    </w:lvl>
    <w:lvl w:ilvl="6" w:tplc="B5F404FC">
      <w:numFmt w:val="bullet"/>
      <w:lvlText w:val="•"/>
      <w:lvlJc w:val="left"/>
      <w:pPr>
        <w:ind w:left="5961" w:hanging="240"/>
      </w:pPr>
      <w:rPr>
        <w:rFonts w:hint="default"/>
        <w:lang w:val="en-US" w:eastAsia="en-US" w:bidi="ar-SA"/>
      </w:rPr>
    </w:lvl>
    <w:lvl w:ilvl="7" w:tplc="9F2CC63C">
      <w:numFmt w:val="bullet"/>
      <w:lvlText w:val="•"/>
      <w:lvlJc w:val="left"/>
      <w:pPr>
        <w:ind w:left="6937" w:hanging="240"/>
      </w:pPr>
      <w:rPr>
        <w:rFonts w:hint="default"/>
        <w:lang w:val="en-US" w:eastAsia="en-US" w:bidi="ar-SA"/>
      </w:rPr>
    </w:lvl>
    <w:lvl w:ilvl="8" w:tplc="74F8E512">
      <w:numFmt w:val="bullet"/>
      <w:lvlText w:val="•"/>
      <w:lvlJc w:val="left"/>
      <w:pPr>
        <w:ind w:left="7913" w:hanging="24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066"/>
    <w:rsid w:val="001A71AA"/>
    <w:rsid w:val="003006CB"/>
    <w:rsid w:val="006A49A5"/>
    <w:rsid w:val="00850D08"/>
    <w:rsid w:val="00AA5CF6"/>
    <w:rsid w:val="00CB1066"/>
    <w:rsid w:val="00E71D14"/>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8E125"/>
  <w15:docId w15:val="{98E0F35B-9F93-4F3E-BD6D-ED38796E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12"/>
      <w:outlineLvl w:val="0"/>
    </w:pPr>
    <w:rPr>
      <w:rFonts w:ascii="Georgia" w:eastAsia="Georgia" w:hAnsi="Georgia" w:cs="Georgia"/>
      <w:sz w:val="36"/>
      <w:szCs w:val="36"/>
    </w:rPr>
  </w:style>
  <w:style w:type="paragraph" w:styleId="Heading2">
    <w:name w:val="heading 2"/>
    <w:basedOn w:val="Normal"/>
    <w:uiPriority w:val="9"/>
    <w:unhideWhenUsed/>
    <w:qFormat/>
    <w:pPr>
      <w:ind w:left="47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3"/>
      <w:ind w:left="112"/>
    </w:pPr>
    <w:rPr>
      <w:rFonts w:ascii="Georgia" w:eastAsia="Georgia" w:hAnsi="Georgia" w:cs="Georgia"/>
      <w:sz w:val="48"/>
      <w:szCs w:val="48"/>
    </w:rPr>
  </w:style>
  <w:style w:type="paragraph" w:styleId="ListParagraph">
    <w:name w:val="List Paragraph"/>
    <w:basedOn w:val="Normal"/>
    <w:uiPriority w:val="1"/>
    <w:qFormat/>
    <w:pPr>
      <w:ind w:left="6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6" ma:contentTypeDescription="Create a new document." ma:contentTypeScope="" ma:versionID="d6afeac404999a37dd809104e5bba3f5">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8acd0e08f2215741966241408f4a829e"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7c12e7-84b0-4615-8ee3-502a4288f3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231b00-750e-46a0-ab67-79eff799c50b}" ma:internalName="TaxCatchAll" ma:showField="CatchAllData" ma:web="08a5a7d3-1be7-458b-a156-5eff1d4a5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a5a7d3-1be7-458b-a156-5eff1d4a55b4" xsi:nil="true"/>
    <lcf76f155ced4ddcb4097134ff3c332f xmlns="618256c7-b11b-41f2-a0e4-ee7596e612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0C9A20-6609-4D5E-A070-30E04F3F1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03ED35-1D3E-44CD-BA1C-61190D1165F2}">
  <ds:schemaRefs>
    <ds:schemaRef ds:uri="http://schemas.microsoft.com/sharepoint/v3/contenttype/forms"/>
  </ds:schemaRefs>
</ds:datastoreItem>
</file>

<file path=customXml/itemProps3.xml><?xml version="1.0" encoding="utf-8"?>
<ds:datastoreItem xmlns:ds="http://schemas.openxmlformats.org/officeDocument/2006/customXml" ds:itemID="{C408CCDC-9461-4CC0-925C-573F36C6299C}">
  <ds:schemaRefs>
    <ds:schemaRef ds:uri="http://schemas.microsoft.com/office/2006/metadata/properties"/>
    <ds:schemaRef ds:uri="http://schemas.microsoft.com/office/infopath/2007/PartnerControls"/>
    <ds:schemaRef ds:uri="08a5a7d3-1be7-458b-a156-5eff1d4a55b4"/>
    <ds:schemaRef ds:uri="618256c7-b11b-41f2-a0e4-ee7596e612d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1156</Words>
  <Characters>5645</Characters>
  <Application>Microsoft Macintosh Word</Application>
  <DocSecurity>0</DocSecurity>
  <Lines>1881</Lines>
  <Paragraphs>680</Paragraphs>
  <ScaleCrop>false</ScaleCrop>
  <Company/>
  <LinksUpToDate>false</LinksUpToDate>
  <CharactersWithSpaces>6121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CEO</dc:creator>
  <cp:lastModifiedBy>Jillian Rowland</cp:lastModifiedBy>
  <cp:revision>2</cp:revision>
  <cp:lastPrinted>2023-06-21T15:30:00Z</cp:lastPrinted>
  <dcterms:created xsi:type="dcterms:W3CDTF">2023-06-21T15:31:00Z</dcterms:created>
  <dcterms:modified xsi:type="dcterms:W3CDTF">2023-06-21T15:31:00Z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2016-09-01T00:00:00Z</vt:filetime>
  </property>
  <property fmtid="{D5CDD505-2E9C-101B-9397-08002B2CF9AE}" pid="3" name="Creator">
    <vt:lpwstr>Microsoft® Word 2010</vt:lpwstr>
  </property>
  <property fmtid="{D5CDD505-2E9C-101B-9397-08002B2CF9AE}" pid="4" name="LastSaved">
    <vt:filetime>2022-07-08T00:00:00Z</vt:filetime>
  </property>
  <property fmtid="{D5CDD505-2E9C-101B-9397-08002B2CF9AE}" pid="5" name="ContentTypeId">
    <vt:lpwstr>0x0101009E87DE95E40C1941B50F70A346E1F45E</vt:lpwstr>
  </property>
</Properties>
</file>