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CE6E0" w14:textId="795C35BF" w:rsidR="00977371" w:rsidRPr="003C1D83" w:rsidRDefault="00386C4E">
      <w:pPr>
        <w:rPr>
          <w:b/>
          <w:bCs/>
          <w:sz w:val="28"/>
          <w:szCs w:val="28"/>
        </w:rPr>
      </w:pPr>
      <w:r w:rsidRPr="003C1D83">
        <w:rPr>
          <w:b/>
          <w:bCs/>
          <w:sz w:val="28"/>
          <w:szCs w:val="28"/>
        </w:rPr>
        <w:t xml:space="preserve">Policy on </w:t>
      </w:r>
      <w:r w:rsidR="004D74AA">
        <w:rPr>
          <w:b/>
          <w:bCs/>
          <w:sz w:val="28"/>
          <w:szCs w:val="28"/>
        </w:rPr>
        <w:t>advertising</w:t>
      </w:r>
    </w:p>
    <w:p w14:paraId="5750D9BC" w14:textId="77777777" w:rsidR="00386C4E" w:rsidRDefault="00386C4E"/>
    <w:p w14:paraId="380DA28C" w14:textId="41096B79" w:rsidR="00386C4E" w:rsidRPr="003C1D83" w:rsidRDefault="003C1D83">
      <w:pPr>
        <w:rPr>
          <w:b/>
          <w:bCs/>
        </w:rPr>
      </w:pPr>
      <w:r w:rsidRPr="003C1D83">
        <w:rPr>
          <w:b/>
          <w:bCs/>
        </w:rPr>
        <w:t>1.</w:t>
      </w:r>
      <w:r w:rsidRPr="003C1D83">
        <w:rPr>
          <w:b/>
          <w:bCs/>
        </w:rPr>
        <w:tab/>
      </w:r>
      <w:r w:rsidR="00386C4E" w:rsidRPr="003C1D83">
        <w:rPr>
          <w:b/>
          <w:bCs/>
        </w:rPr>
        <w:t>Introduction</w:t>
      </w:r>
      <w:r w:rsidR="00112173" w:rsidRPr="003C1D83">
        <w:rPr>
          <w:b/>
          <w:bCs/>
        </w:rPr>
        <w:t xml:space="preserve"> and scope</w:t>
      </w:r>
    </w:p>
    <w:p w14:paraId="1AA7CE99" w14:textId="526B8A05" w:rsidR="004128B1" w:rsidRDefault="00D7563A">
      <w:r>
        <w:t>The Community Centre exists for the welfare and relaxation of the community of Long Ashton</w:t>
      </w:r>
      <w:r w:rsidR="00E2207A">
        <w:t xml:space="preserve">.  </w:t>
      </w:r>
      <w:r w:rsidR="00D84823">
        <w:t>T</w:t>
      </w:r>
      <w:r w:rsidR="00A05D29">
        <w:t xml:space="preserve">here are circumstances when community organisations want to </w:t>
      </w:r>
      <w:r w:rsidR="004D74AA">
        <w:t>advertise</w:t>
      </w:r>
      <w:r w:rsidR="00A05D29">
        <w:t xml:space="preserve"> themselves or an event</w:t>
      </w:r>
      <w:r w:rsidR="00A64D5C">
        <w:t xml:space="preserve"> </w:t>
      </w:r>
      <w:r w:rsidR="00A64D5C" w:rsidRPr="00A64D5C">
        <w:t>at the Community Centre</w:t>
      </w:r>
      <w:r w:rsidR="00A05D29">
        <w:t xml:space="preserve">.  The policy </w:t>
      </w:r>
      <w:r w:rsidR="008D0BBD">
        <w:t xml:space="preserve">sets down the arrangement </w:t>
      </w:r>
      <w:r w:rsidR="00A05D29">
        <w:t>to manage this activity</w:t>
      </w:r>
      <w:r w:rsidR="008D0BBD">
        <w:t xml:space="preserve"> </w:t>
      </w:r>
      <w:r w:rsidR="00A64D5C">
        <w:t xml:space="preserve">on the site.  </w:t>
      </w:r>
      <w:r w:rsidR="008D0BBD">
        <w:t xml:space="preserve">It also addresses the </w:t>
      </w:r>
      <w:r w:rsidR="000839E4">
        <w:t>situation</w:t>
      </w:r>
      <w:r w:rsidR="008D0BBD">
        <w:t xml:space="preserve"> where commercial </w:t>
      </w:r>
      <w:r w:rsidR="00A64D5C">
        <w:t>sponsors of</w:t>
      </w:r>
      <w:r w:rsidR="008D0BBD">
        <w:t xml:space="preserve"> community organisations expect </w:t>
      </w:r>
      <w:r w:rsidR="004D74AA">
        <w:t>advertising</w:t>
      </w:r>
      <w:r w:rsidR="008D0BBD">
        <w:t xml:space="preserve"> in return for their support.</w:t>
      </w:r>
    </w:p>
    <w:p w14:paraId="2A7D23AD" w14:textId="04A3F309" w:rsidR="003C1D83" w:rsidRDefault="003C1D83">
      <w:r>
        <w:t xml:space="preserve">A different approach is taken for community </w:t>
      </w:r>
      <w:r w:rsidR="00035973">
        <w:t>organisations</w:t>
      </w:r>
      <w:r>
        <w:t xml:space="preserve"> and </w:t>
      </w:r>
      <w:r w:rsidR="00035973">
        <w:t>sponsors</w:t>
      </w:r>
      <w:r>
        <w:t>.</w:t>
      </w:r>
    </w:p>
    <w:p w14:paraId="0BAB6A7B" w14:textId="72C7CB87" w:rsidR="008055B3" w:rsidRDefault="008055B3">
      <w:r w:rsidRPr="00035973">
        <w:t xml:space="preserve">This policy applies to all locations </w:t>
      </w:r>
      <w:r w:rsidR="00EE69D4" w:rsidRPr="00035973">
        <w:t xml:space="preserve">including windows and </w:t>
      </w:r>
      <w:r w:rsidR="002474BF" w:rsidRPr="00035973">
        <w:t xml:space="preserve">notice boards </w:t>
      </w:r>
      <w:r w:rsidR="00A64D5C" w:rsidRPr="00035973">
        <w:t xml:space="preserve">at the Community Centre </w:t>
      </w:r>
      <w:r w:rsidRPr="00035973">
        <w:t>both external and internal.</w:t>
      </w:r>
      <w:r w:rsidR="002474BF" w:rsidRPr="00035973">
        <w:t xml:space="preserve">  Advertisements on paper, usually A4 or A5 flyers, which are exhibited on the ‘Our Community’ board in the foyer by the Community Centre office are </w:t>
      </w:r>
      <w:r w:rsidR="00035973">
        <w:t>managed separately</w:t>
      </w:r>
      <w:r w:rsidR="002474BF" w:rsidRPr="00035973">
        <w:t xml:space="preserve"> from this policy.</w:t>
      </w:r>
    </w:p>
    <w:p w14:paraId="186E03C8" w14:textId="77777777" w:rsidR="008D0BBD" w:rsidRDefault="008D0BBD"/>
    <w:p w14:paraId="766EF5F4" w14:textId="234093A0" w:rsidR="008D0BBD" w:rsidRPr="003C1D83" w:rsidRDefault="003C1D83">
      <w:pPr>
        <w:rPr>
          <w:b/>
          <w:bCs/>
        </w:rPr>
      </w:pPr>
      <w:r w:rsidRPr="003C1D83">
        <w:rPr>
          <w:b/>
          <w:bCs/>
        </w:rPr>
        <w:t>2.</w:t>
      </w:r>
      <w:r w:rsidRPr="003C1D83">
        <w:rPr>
          <w:b/>
          <w:bCs/>
        </w:rPr>
        <w:tab/>
      </w:r>
      <w:r w:rsidR="008D0BBD" w:rsidRPr="003C1D83">
        <w:rPr>
          <w:b/>
          <w:bCs/>
        </w:rPr>
        <w:t>Definitions</w:t>
      </w:r>
    </w:p>
    <w:p w14:paraId="73989D80" w14:textId="20B6BAB4" w:rsidR="004D74AA" w:rsidRDefault="00955EB5" w:rsidP="00915929">
      <w:r>
        <w:t>“</w:t>
      </w:r>
      <w:r w:rsidR="004D74AA" w:rsidRPr="004D74AA">
        <w:t>Advertising</w:t>
      </w:r>
      <w:r>
        <w:t>”</w:t>
      </w:r>
      <w:r w:rsidR="004D74AA" w:rsidRPr="004D74AA">
        <w:t xml:space="preserve"> means any banners, panels, sheet material (</w:t>
      </w:r>
      <w:proofErr w:type="spellStart"/>
      <w:r w:rsidR="004D74AA" w:rsidRPr="004D74AA">
        <w:t>eg</w:t>
      </w:r>
      <w:proofErr w:type="spellEnd"/>
      <w:r w:rsidR="004D74AA" w:rsidRPr="004D74AA">
        <w:t xml:space="preserve"> Foamex or acrylic), flags, fabrics, placards, </w:t>
      </w:r>
      <w:r w:rsidR="00EE69D4">
        <w:t xml:space="preserve">paper, </w:t>
      </w:r>
      <w:r w:rsidR="004D74AA" w:rsidRPr="004D74AA">
        <w:t>hoardings, signboards, canvas or other material on which is printed text and graphics to advertise, promote or publicise an organisation or event.</w:t>
      </w:r>
    </w:p>
    <w:p w14:paraId="689C90C1" w14:textId="28A901CB" w:rsidR="00915929" w:rsidRDefault="00955EB5" w:rsidP="00915929">
      <w:r>
        <w:t>“</w:t>
      </w:r>
      <w:r w:rsidR="00915929">
        <w:t>Community Centre</w:t>
      </w:r>
      <w:r>
        <w:t>”</w:t>
      </w:r>
      <w:r w:rsidR="00915929">
        <w:t xml:space="preserve"> means the buildings and adjoining land including all the recreational areas.</w:t>
      </w:r>
    </w:p>
    <w:p w14:paraId="596A21CA" w14:textId="6E466247" w:rsidR="00915929" w:rsidRDefault="00955EB5" w:rsidP="00915929">
      <w:r>
        <w:t>“</w:t>
      </w:r>
      <w:r w:rsidR="00915929" w:rsidRPr="003560BE">
        <w:t xml:space="preserve">Community </w:t>
      </w:r>
      <w:r w:rsidR="00035973">
        <w:t>organisations</w:t>
      </w:r>
      <w:r>
        <w:t>”</w:t>
      </w:r>
      <w:r w:rsidR="00915929" w:rsidRPr="003560BE">
        <w:t xml:space="preserve"> </w:t>
      </w:r>
      <w:r w:rsidR="00915929">
        <w:t>are</w:t>
      </w:r>
      <w:r w:rsidR="00915929" w:rsidRPr="003560BE">
        <w:t xml:space="preserve"> </w:t>
      </w:r>
      <w:r w:rsidR="00915929">
        <w:t xml:space="preserve">not-for-profit </w:t>
      </w:r>
      <w:r w:rsidR="00915929" w:rsidRPr="003560BE">
        <w:t xml:space="preserve">community groups, associations, clubs and charities hosted </w:t>
      </w:r>
      <w:r w:rsidR="00915929">
        <w:t xml:space="preserve">anywhere </w:t>
      </w:r>
      <w:r w:rsidR="00915929" w:rsidRPr="003560BE">
        <w:t>within the civil parish</w:t>
      </w:r>
      <w:r w:rsidR="00915929">
        <w:t xml:space="preserve"> of Long Ashton</w:t>
      </w:r>
      <w:r w:rsidR="00915929" w:rsidRPr="003560BE">
        <w:t>.</w:t>
      </w:r>
    </w:p>
    <w:p w14:paraId="3298DEFE" w14:textId="456B818A" w:rsidR="008D0BBD" w:rsidRDefault="00955EB5">
      <w:r>
        <w:t>“</w:t>
      </w:r>
      <w:r w:rsidR="008D0BBD">
        <w:t>LACA</w:t>
      </w:r>
      <w:r>
        <w:t>”</w:t>
      </w:r>
      <w:r w:rsidR="00112173">
        <w:t xml:space="preserve"> means the registered charity Long Ashton Community Association which manages the Community Centre on behalf of the community of Long Ashton</w:t>
      </w:r>
      <w:r w:rsidR="00915929">
        <w:t>.</w:t>
      </w:r>
    </w:p>
    <w:p w14:paraId="5606F3B1" w14:textId="4F8A7CCB" w:rsidR="00B35F74" w:rsidRDefault="00955EB5" w:rsidP="00B35F74">
      <w:r>
        <w:t>“</w:t>
      </w:r>
      <w:r w:rsidR="00B35F74">
        <w:t>Sponsors</w:t>
      </w:r>
      <w:r>
        <w:t>”</w:t>
      </w:r>
      <w:r w:rsidR="00B35F74">
        <w:t xml:space="preserve"> are any </w:t>
      </w:r>
      <w:proofErr w:type="gramStart"/>
      <w:r w:rsidR="00B35F74">
        <w:t>third party</w:t>
      </w:r>
      <w:proofErr w:type="gramEnd"/>
      <w:r w:rsidR="00B35F74">
        <w:t xml:space="preserve"> organisations which support a community organisation financially or in another way.</w:t>
      </w:r>
    </w:p>
    <w:p w14:paraId="2C52F982" w14:textId="77777777" w:rsidR="00386C4E" w:rsidRDefault="00386C4E"/>
    <w:p w14:paraId="4B19E491" w14:textId="0278C7F2" w:rsidR="00984ABC" w:rsidRPr="00984ABC" w:rsidRDefault="008C0B3F" w:rsidP="003C1D83">
      <w:pPr>
        <w:rPr>
          <w:b/>
          <w:bCs/>
        </w:rPr>
      </w:pPr>
      <w:r>
        <w:rPr>
          <w:b/>
          <w:bCs/>
        </w:rPr>
        <w:t>3</w:t>
      </w:r>
      <w:r w:rsidR="003C1D83" w:rsidRPr="003C1D83">
        <w:rPr>
          <w:b/>
          <w:bCs/>
        </w:rPr>
        <w:t>.</w:t>
      </w:r>
      <w:r w:rsidR="003C1D83" w:rsidRPr="003C1D83">
        <w:rPr>
          <w:b/>
          <w:bCs/>
        </w:rPr>
        <w:tab/>
      </w:r>
      <w:bookmarkStart w:id="0" w:name="_Hlk186838554"/>
      <w:r w:rsidR="003C1D83" w:rsidRPr="003C1D83">
        <w:rPr>
          <w:b/>
          <w:bCs/>
        </w:rPr>
        <w:t xml:space="preserve">Community </w:t>
      </w:r>
      <w:bookmarkEnd w:id="0"/>
      <w:r w:rsidR="00C76040">
        <w:rPr>
          <w:b/>
          <w:bCs/>
        </w:rPr>
        <w:t>organisations</w:t>
      </w:r>
    </w:p>
    <w:p w14:paraId="318AE675" w14:textId="6FB5C81C" w:rsidR="003C1D83" w:rsidRDefault="003E06FD" w:rsidP="003C1D83">
      <w:r>
        <w:t>C</w:t>
      </w:r>
      <w:r w:rsidR="00C33503">
        <w:t xml:space="preserve">ommunity organisations </w:t>
      </w:r>
      <w:r>
        <w:t>may</w:t>
      </w:r>
      <w:r w:rsidR="00C33503" w:rsidRPr="00C33503">
        <w:t xml:space="preserve"> </w:t>
      </w:r>
      <w:r w:rsidR="004D74AA">
        <w:t>advertise</w:t>
      </w:r>
      <w:r w:rsidR="00C33503" w:rsidRPr="00C33503">
        <w:t xml:space="preserve"> their existence and events </w:t>
      </w:r>
      <w:r w:rsidR="00C33503">
        <w:t xml:space="preserve">at </w:t>
      </w:r>
      <w:r w:rsidR="003C1D83">
        <w:t xml:space="preserve">the Community Centre.  </w:t>
      </w:r>
      <w:r w:rsidR="003C1D83" w:rsidRPr="00D84823">
        <w:t xml:space="preserve">Where </w:t>
      </w:r>
      <w:r w:rsidR="00C33503">
        <w:t>they</w:t>
      </w:r>
      <w:r w:rsidR="003C1D83" w:rsidRPr="00D84823">
        <w:t xml:space="preserve"> receive sponsorship </w:t>
      </w:r>
      <w:r w:rsidR="00C76040" w:rsidRPr="00D84823">
        <w:t xml:space="preserve">or other support </w:t>
      </w:r>
      <w:r w:rsidR="003C1D83" w:rsidRPr="00D84823">
        <w:t xml:space="preserve">from third parties and </w:t>
      </w:r>
      <w:r w:rsidR="00915929" w:rsidRPr="00915929">
        <w:t xml:space="preserve">in return </w:t>
      </w:r>
      <w:r w:rsidR="003C1D83" w:rsidRPr="00D84823">
        <w:t xml:space="preserve">want to </w:t>
      </w:r>
      <w:r w:rsidR="004D74AA">
        <w:t>advertise</w:t>
      </w:r>
      <w:r w:rsidR="003C1D83" w:rsidRPr="00D84823">
        <w:t xml:space="preserve"> them</w:t>
      </w:r>
      <w:r w:rsidR="00D84823" w:rsidRPr="00D84823">
        <w:t xml:space="preserve"> </w:t>
      </w:r>
      <w:r w:rsidR="004D74AA">
        <w:t>separately</w:t>
      </w:r>
      <w:r w:rsidR="003C1D83" w:rsidRPr="00D84823">
        <w:t>, the policy in section </w:t>
      </w:r>
      <w:r w:rsidR="008C0B3F">
        <w:t>4</w:t>
      </w:r>
      <w:r w:rsidR="003C1D83" w:rsidRPr="00D84823">
        <w:t xml:space="preserve"> applies.</w:t>
      </w:r>
      <w:r w:rsidR="00490CB7">
        <w:t xml:space="preserve">  Sponsors’ </w:t>
      </w:r>
      <w:r w:rsidR="004D74AA">
        <w:t>advertisements</w:t>
      </w:r>
      <w:r w:rsidR="00490CB7">
        <w:t xml:space="preserve"> may be </w:t>
      </w:r>
      <w:r w:rsidR="00B91A7E">
        <w:t>shown</w:t>
      </w:r>
      <w:r w:rsidR="00490CB7">
        <w:t xml:space="preserve"> within </w:t>
      </w:r>
      <w:r w:rsidR="00490CB7" w:rsidRPr="00490CB7">
        <w:t xml:space="preserve">a community organisation’s </w:t>
      </w:r>
      <w:r w:rsidR="004D74AA">
        <w:t>advertisement</w:t>
      </w:r>
      <w:r w:rsidR="00490CB7" w:rsidRPr="00490CB7">
        <w:t xml:space="preserve"> </w:t>
      </w:r>
      <w:r w:rsidR="00B91A7E">
        <w:t xml:space="preserve">but must </w:t>
      </w:r>
      <w:r w:rsidR="00490CB7">
        <w:t>form the smaller part</w:t>
      </w:r>
      <w:r w:rsidR="00B91A7E">
        <w:t>.</w:t>
      </w:r>
    </w:p>
    <w:p w14:paraId="38B7D512" w14:textId="77777777" w:rsidR="003C1D83" w:rsidRDefault="003C1D83" w:rsidP="003C1D83"/>
    <w:p w14:paraId="7F75E0B6" w14:textId="4544EF02" w:rsidR="003C1D83" w:rsidRPr="00413F11" w:rsidRDefault="008C0B3F" w:rsidP="003C1D83">
      <w:pPr>
        <w:rPr>
          <w:b/>
          <w:bCs/>
        </w:rPr>
      </w:pPr>
      <w:r>
        <w:rPr>
          <w:b/>
          <w:bCs/>
        </w:rPr>
        <w:t>4</w:t>
      </w:r>
      <w:r w:rsidR="00413F11" w:rsidRPr="00413F11">
        <w:rPr>
          <w:b/>
          <w:bCs/>
        </w:rPr>
        <w:t>.</w:t>
      </w:r>
      <w:r w:rsidR="00413F11" w:rsidRPr="00413F11">
        <w:rPr>
          <w:b/>
          <w:bCs/>
        </w:rPr>
        <w:tab/>
      </w:r>
      <w:r w:rsidR="00B35F74">
        <w:rPr>
          <w:b/>
          <w:bCs/>
        </w:rPr>
        <w:t>S</w:t>
      </w:r>
      <w:r w:rsidR="003C1D83" w:rsidRPr="00413F11">
        <w:rPr>
          <w:b/>
          <w:bCs/>
        </w:rPr>
        <w:t>ponsors</w:t>
      </w:r>
    </w:p>
    <w:p w14:paraId="15725D6C" w14:textId="7BF78E53" w:rsidR="008C0B3F" w:rsidRDefault="00C33503" w:rsidP="003C1D83">
      <w:r w:rsidRPr="00650688">
        <w:t xml:space="preserve">If the </w:t>
      </w:r>
      <w:r w:rsidR="004D74AA">
        <w:t>advertisement</w:t>
      </w:r>
      <w:r w:rsidRPr="00650688">
        <w:t xml:space="preserve"> of the sponsor is a separate item</w:t>
      </w:r>
      <w:r w:rsidR="00B35F74">
        <w:t>,</w:t>
      </w:r>
      <w:r w:rsidRPr="00650688">
        <w:t xml:space="preserve"> it is only permitted </w:t>
      </w:r>
      <w:r w:rsidR="003E06FD">
        <w:t>at</w:t>
      </w:r>
      <w:r w:rsidR="008C0F0F" w:rsidRPr="00650688">
        <w:t xml:space="preserve"> an event organised by the </w:t>
      </w:r>
      <w:r w:rsidR="00C76040" w:rsidRPr="00650688">
        <w:t xml:space="preserve">community </w:t>
      </w:r>
      <w:r w:rsidR="008C0F0F" w:rsidRPr="00650688">
        <w:t xml:space="preserve">organisation </w:t>
      </w:r>
      <w:r w:rsidR="00B35F74">
        <w:t>it is</w:t>
      </w:r>
      <w:r w:rsidR="008C0F0F" w:rsidRPr="00650688">
        <w:t xml:space="preserve"> supporting.  </w:t>
      </w:r>
      <w:r w:rsidR="00B35F74">
        <w:t xml:space="preserve">The </w:t>
      </w:r>
      <w:r w:rsidR="004D74AA">
        <w:t>advertisement</w:t>
      </w:r>
      <w:r w:rsidR="00EB04E0" w:rsidRPr="00650688">
        <w:t xml:space="preserve"> must </w:t>
      </w:r>
      <w:r w:rsidR="00F5326B" w:rsidRPr="00650688">
        <w:t xml:space="preserve">be displayed </w:t>
      </w:r>
      <w:r w:rsidR="00EB04E0" w:rsidRPr="00650688">
        <w:t xml:space="preserve">in the same </w:t>
      </w:r>
      <w:r w:rsidR="008C0F0F" w:rsidRPr="00650688">
        <w:t>place</w:t>
      </w:r>
      <w:r w:rsidR="00F5326B" w:rsidRPr="00650688">
        <w:t xml:space="preserve"> as the event</w:t>
      </w:r>
      <w:r w:rsidR="003C1D83" w:rsidRPr="003E06FD">
        <w:t xml:space="preserve">.  </w:t>
      </w:r>
      <w:r w:rsidR="003E06FD" w:rsidRPr="003E06FD">
        <w:t>It</w:t>
      </w:r>
      <w:r w:rsidR="003C1D83" w:rsidRPr="003E06FD">
        <w:t xml:space="preserve"> may </w:t>
      </w:r>
      <w:r w:rsidR="00784E02" w:rsidRPr="003E06FD">
        <w:t xml:space="preserve">only </w:t>
      </w:r>
      <w:r w:rsidR="003C1D83" w:rsidRPr="003E06FD">
        <w:t xml:space="preserve">be displayed during the event itself and must then be removed </w:t>
      </w:r>
      <w:r w:rsidR="003E06FD" w:rsidRPr="003E06FD">
        <w:t>at the end</w:t>
      </w:r>
      <w:r w:rsidR="003C1D83" w:rsidRPr="003E06FD">
        <w:t>.</w:t>
      </w:r>
    </w:p>
    <w:p w14:paraId="3608C896" w14:textId="77777777" w:rsidR="00EE69D4" w:rsidRDefault="00EE69D4" w:rsidP="003C1D83"/>
    <w:p w14:paraId="4F0DCCB8" w14:textId="465A79B6" w:rsidR="003E06FD" w:rsidRPr="003E06FD" w:rsidRDefault="008C0B3F" w:rsidP="003E06FD">
      <w:pPr>
        <w:rPr>
          <w:b/>
          <w:bCs/>
        </w:rPr>
      </w:pPr>
      <w:r>
        <w:rPr>
          <w:b/>
          <w:bCs/>
        </w:rPr>
        <w:t>5</w:t>
      </w:r>
      <w:r w:rsidR="003E06FD" w:rsidRPr="003E06FD">
        <w:rPr>
          <w:b/>
          <w:bCs/>
        </w:rPr>
        <w:t>.</w:t>
      </w:r>
      <w:r w:rsidR="003E06FD" w:rsidRPr="003E06FD">
        <w:rPr>
          <w:b/>
          <w:bCs/>
        </w:rPr>
        <w:tab/>
        <w:t>Permission</w:t>
      </w:r>
    </w:p>
    <w:p w14:paraId="5F738B87" w14:textId="36B3CF4B" w:rsidR="003E06FD" w:rsidRDefault="003E06FD" w:rsidP="003E06FD">
      <w:r>
        <w:t xml:space="preserve">All </w:t>
      </w:r>
      <w:r w:rsidR="004D74AA">
        <w:t>advertisements</w:t>
      </w:r>
      <w:r>
        <w:t xml:space="preserve"> for display must be </w:t>
      </w:r>
      <w:r w:rsidRPr="00035973">
        <w:t xml:space="preserve">agreed in advance </w:t>
      </w:r>
      <w:r w:rsidR="00EE69D4" w:rsidRPr="00035973">
        <w:t xml:space="preserve">in writing </w:t>
      </w:r>
      <w:r w:rsidRPr="00035973">
        <w:t>with</w:t>
      </w:r>
      <w:r>
        <w:t xml:space="preserve"> the Centre Manager </w:t>
      </w:r>
      <w:r w:rsidR="00A64D5C">
        <w:t>of LACA</w:t>
      </w:r>
      <w:r w:rsidR="00B35F74">
        <w:t xml:space="preserve">. </w:t>
      </w:r>
      <w:r w:rsidR="00A64D5C">
        <w:t xml:space="preserve"> </w:t>
      </w:r>
      <w:r w:rsidR="00B35F74">
        <w:t>This</w:t>
      </w:r>
      <w:r>
        <w:t xml:space="preserve"> will include assessing the visual impact.  The agreement must cover the design, form (banner, panel etc), location, size, and method of fixing.  For community organisations the duration of display will also be agreed up to a maximum of two months, after which it must be removed for a minimum period of two months before renewing an agreement with the Centre Manager.</w:t>
      </w:r>
    </w:p>
    <w:p w14:paraId="7A839418" w14:textId="28D925BE" w:rsidR="003C1D83" w:rsidRDefault="003E06FD" w:rsidP="003E06FD">
      <w:r>
        <w:t xml:space="preserve">The Centre Manager has the unilateral power to change an agreement before it elapses.  This may occur when, in their opinion, it is necessary to change the agreement due to reasons which could not reasonably be foreseen at the time the agreement was first made.  Reasons may include, but not be limited to, shortage of display space which requires repositioning of or reduction in the size of </w:t>
      </w:r>
      <w:r w:rsidR="004D74AA">
        <w:t>an advertisement</w:t>
      </w:r>
      <w:r>
        <w:t>.</w:t>
      </w:r>
    </w:p>
    <w:p w14:paraId="4FC886CC" w14:textId="77777777" w:rsidR="003E06FD" w:rsidRDefault="003E06FD" w:rsidP="003E06FD"/>
    <w:p w14:paraId="02BEB4A8" w14:textId="79406A46" w:rsidR="00386C4E" w:rsidRPr="00E454F4" w:rsidRDefault="00E454F4">
      <w:pPr>
        <w:rPr>
          <w:b/>
          <w:bCs/>
        </w:rPr>
      </w:pPr>
      <w:r w:rsidRPr="00E454F4">
        <w:rPr>
          <w:b/>
          <w:bCs/>
        </w:rPr>
        <w:t>6.</w:t>
      </w:r>
      <w:r w:rsidRPr="00E454F4">
        <w:rPr>
          <w:b/>
          <w:bCs/>
        </w:rPr>
        <w:tab/>
      </w:r>
      <w:r w:rsidR="00F87302" w:rsidRPr="00E454F4">
        <w:rPr>
          <w:b/>
          <w:bCs/>
        </w:rPr>
        <w:t xml:space="preserve">Fixing </w:t>
      </w:r>
      <w:r w:rsidR="00112173" w:rsidRPr="00E454F4">
        <w:rPr>
          <w:b/>
          <w:bCs/>
        </w:rPr>
        <w:t>publicity</w:t>
      </w:r>
      <w:r w:rsidR="000839E4" w:rsidRPr="00E454F4">
        <w:rPr>
          <w:b/>
          <w:bCs/>
        </w:rPr>
        <w:t xml:space="preserve"> material</w:t>
      </w:r>
    </w:p>
    <w:p w14:paraId="22CFAE1A" w14:textId="0B1F0B35" w:rsidR="00F87302" w:rsidRDefault="00F87302">
      <w:r>
        <w:t xml:space="preserve">Responsibility for fixing </w:t>
      </w:r>
      <w:r w:rsidR="004D74AA">
        <w:t>advertisements</w:t>
      </w:r>
      <w:r>
        <w:t xml:space="preserve"> rests solely with the </w:t>
      </w:r>
      <w:r w:rsidR="00175B12">
        <w:t>owner</w:t>
      </w:r>
      <w:r>
        <w:t xml:space="preserve"> </w:t>
      </w:r>
      <w:r w:rsidR="00784E02">
        <w:t xml:space="preserve">and must be </w:t>
      </w:r>
      <w:r w:rsidR="000839E4">
        <w:t>in the manner</w:t>
      </w:r>
      <w:r>
        <w:t xml:space="preserve"> agreed with the Centre Manager.</w:t>
      </w:r>
    </w:p>
    <w:p w14:paraId="1E36027F" w14:textId="77777777" w:rsidR="00F87302" w:rsidRDefault="00F87302"/>
    <w:p w14:paraId="10EE9CE8" w14:textId="238CFFD9" w:rsidR="00F87302" w:rsidRPr="00E454F4" w:rsidRDefault="003D531F">
      <w:pPr>
        <w:rPr>
          <w:b/>
          <w:bCs/>
        </w:rPr>
      </w:pPr>
      <w:r>
        <w:rPr>
          <w:b/>
          <w:bCs/>
        </w:rPr>
        <w:t>7</w:t>
      </w:r>
      <w:r w:rsidR="00E454F4" w:rsidRPr="00E454F4">
        <w:rPr>
          <w:b/>
          <w:bCs/>
        </w:rPr>
        <w:t>.</w:t>
      </w:r>
      <w:r w:rsidR="00E454F4" w:rsidRPr="00E454F4">
        <w:rPr>
          <w:b/>
          <w:bCs/>
        </w:rPr>
        <w:tab/>
      </w:r>
      <w:r w:rsidR="00F87302" w:rsidRPr="00E454F4">
        <w:rPr>
          <w:b/>
          <w:bCs/>
        </w:rPr>
        <w:t>Risk and liability</w:t>
      </w:r>
    </w:p>
    <w:p w14:paraId="3887B4C0" w14:textId="49E85AFE" w:rsidR="00F87302" w:rsidRDefault="00F87302">
      <w:r w:rsidRPr="007B7BEF">
        <w:t xml:space="preserve">The </w:t>
      </w:r>
      <w:r w:rsidR="007B7BEF" w:rsidRPr="007B7BEF">
        <w:t>display</w:t>
      </w:r>
      <w:r w:rsidRPr="007B7BEF">
        <w:t xml:space="preserve"> of </w:t>
      </w:r>
      <w:r w:rsidR="007B7BEF" w:rsidRPr="007B7BEF">
        <w:t>advertisements</w:t>
      </w:r>
      <w:r>
        <w:t xml:space="preserve"> on the Community Centre site is entirely at the owner’s risk.  LACA will not be responsible for any damage </w:t>
      </w:r>
      <w:proofErr w:type="gramStart"/>
      <w:r>
        <w:t>to</w:t>
      </w:r>
      <w:proofErr w:type="gramEnd"/>
      <w:r>
        <w:t xml:space="preserve"> or loss of </w:t>
      </w:r>
      <w:r w:rsidR="00737333">
        <w:t>advertisements</w:t>
      </w:r>
      <w:r>
        <w:t xml:space="preserve"> however caused</w:t>
      </w:r>
      <w:r w:rsidR="00433D87">
        <w:t>.  This</w:t>
      </w:r>
      <w:r>
        <w:t xml:space="preserve"> includ</w:t>
      </w:r>
      <w:r w:rsidR="00433D87">
        <w:t>es</w:t>
      </w:r>
      <w:r>
        <w:t xml:space="preserve"> any accidental damage caused </w:t>
      </w:r>
      <w:r w:rsidR="0069636F">
        <w:t>during</w:t>
      </w:r>
      <w:r>
        <w:t xml:space="preserve"> removal </w:t>
      </w:r>
      <w:r w:rsidR="0069636F">
        <w:t xml:space="preserve">and storage </w:t>
      </w:r>
      <w:r>
        <w:t xml:space="preserve">by LACA </w:t>
      </w:r>
      <w:r w:rsidR="0069636F">
        <w:t xml:space="preserve">or its contractors </w:t>
      </w:r>
      <w:r>
        <w:t>under section</w:t>
      </w:r>
      <w:r w:rsidR="00B35F74">
        <w:t xml:space="preserve">s 7 </w:t>
      </w:r>
      <w:proofErr w:type="gramStart"/>
      <w:r w:rsidR="00B35F74">
        <w:t xml:space="preserve">and </w:t>
      </w:r>
      <w:r w:rsidR="008D1572">
        <w:t> </w:t>
      </w:r>
      <w:r w:rsidR="00E454F4">
        <w:t>8</w:t>
      </w:r>
      <w:proofErr w:type="gramEnd"/>
      <w:r>
        <w:t xml:space="preserve"> of this policy.</w:t>
      </w:r>
    </w:p>
    <w:p w14:paraId="73005C22" w14:textId="58EAF037" w:rsidR="00E454F4" w:rsidRDefault="00E454F4">
      <w:r w:rsidRPr="00E454F4">
        <w:t xml:space="preserve">If the Centre Manager permits </w:t>
      </w:r>
      <w:r w:rsidR="00737333">
        <w:t>advertisements</w:t>
      </w:r>
      <w:r w:rsidRPr="00E454F4">
        <w:t xml:space="preserve"> to be stored </w:t>
      </w:r>
      <w:r w:rsidR="00C60B5E">
        <w:t>at</w:t>
      </w:r>
      <w:r w:rsidRPr="00E454F4">
        <w:t xml:space="preserve"> the Community Centre when </w:t>
      </w:r>
      <w:r w:rsidR="007B7BEF">
        <w:t>they are</w:t>
      </w:r>
      <w:r w:rsidRPr="00E454F4">
        <w:t xml:space="preserve"> not being displayed, this is entirely at the owner’s risk.</w:t>
      </w:r>
    </w:p>
    <w:p w14:paraId="6B3A0266" w14:textId="46BF55FF" w:rsidR="00F93674" w:rsidRDefault="00F93674">
      <w:r w:rsidRPr="002D3901">
        <w:t xml:space="preserve">Owners are responsible for maintaining their </w:t>
      </w:r>
      <w:r w:rsidR="00737333">
        <w:t>advertisements</w:t>
      </w:r>
      <w:r w:rsidRPr="002D3901">
        <w:t xml:space="preserve"> in good condition </w:t>
      </w:r>
      <w:r w:rsidR="00EE26D9" w:rsidRPr="002D3901">
        <w:t xml:space="preserve">when displayed.  This </w:t>
      </w:r>
      <w:r w:rsidRPr="002D3901">
        <w:t>includ</w:t>
      </w:r>
      <w:r w:rsidR="00EE26D9" w:rsidRPr="002D3901">
        <w:t>es</w:t>
      </w:r>
      <w:r w:rsidRPr="002D3901">
        <w:t xml:space="preserve"> keeping them securely fixed, </w:t>
      </w:r>
      <w:r w:rsidR="003D531F">
        <w:t xml:space="preserve">free of mould, </w:t>
      </w:r>
      <w:r w:rsidRPr="002D3901">
        <w:t>clean</w:t>
      </w:r>
      <w:r w:rsidR="00666EC6" w:rsidRPr="002D3901">
        <w:t>, free of graffiti</w:t>
      </w:r>
      <w:r w:rsidR="00685F5E">
        <w:t>,</w:t>
      </w:r>
      <w:r w:rsidRPr="002D3901">
        <w:t xml:space="preserve"> and replacing </w:t>
      </w:r>
      <w:r w:rsidR="00685F5E">
        <w:t xml:space="preserve">or repairing </w:t>
      </w:r>
      <w:r w:rsidRPr="002D3901">
        <w:t>faded</w:t>
      </w:r>
      <w:r w:rsidR="00685F5E">
        <w:t xml:space="preserve">, damaged or vandalised </w:t>
      </w:r>
      <w:r w:rsidR="00737333">
        <w:t>items</w:t>
      </w:r>
      <w:r w:rsidRPr="002D3901">
        <w:t>.</w:t>
      </w:r>
      <w:r w:rsidR="002F1CCD">
        <w:t xml:space="preserve"> </w:t>
      </w:r>
    </w:p>
    <w:p w14:paraId="5DF00E28" w14:textId="77777777" w:rsidR="00F87302" w:rsidRDefault="00F87302"/>
    <w:p w14:paraId="726F1101" w14:textId="77777777" w:rsidR="003D531F" w:rsidRPr="00E454F4" w:rsidRDefault="003D531F" w:rsidP="003D531F">
      <w:pPr>
        <w:rPr>
          <w:b/>
          <w:bCs/>
        </w:rPr>
      </w:pPr>
      <w:r>
        <w:rPr>
          <w:b/>
          <w:bCs/>
        </w:rPr>
        <w:t>8</w:t>
      </w:r>
      <w:r w:rsidRPr="00E454F4">
        <w:rPr>
          <w:b/>
          <w:bCs/>
        </w:rPr>
        <w:t>.</w:t>
      </w:r>
      <w:r w:rsidRPr="00E454F4">
        <w:rPr>
          <w:b/>
          <w:bCs/>
        </w:rPr>
        <w:tab/>
        <w:t>Breaches of policy</w:t>
      </w:r>
    </w:p>
    <w:p w14:paraId="29EC4C99" w14:textId="72460AFA" w:rsidR="003D531F" w:rsidRDefault="003D531F" w:rsidP="003D531F">
      <w:r>
        <w:t xml:space="preserve">Where </w:t>
      </w:r>
      <w:r w:rsidR="00DE0888">
        <w:t xml:space="preserve">an </w:t>
      </w:r>
      <w:r w:rsidR="00737333">
        <w:t>advertisement</w:t>
      </w:r>
      <w:r>
        <w:t xml:space="preserve"> </w:t>
      </w:r>
      <w:r w:rsidR="00DE0888">
        <w:t>is</w:t>
      </w:r>
      <w:r>
        <w:t xml:space="preserve"> displayed in breach of this policy or </w:t>
      </w:r>
      <w:r w:rsidR="00DE0888">
        <w:t>is</w:t>
      </w:r>
      <w:r>
        <w:t xml:space="preserve"> not maintained in good condition the Centre Manager will ask for </w:t>
      </w:r>
      <w:r w:rsidR="00DE0888">
        <w:t>it</w:t>
      </w:r>
      <w:r>
        <w:t xml:space="preserve"> to be removed.  If </w:t>
      </w:r>
      <w:r w:rsidR="00DE0888">
        <w:t>it</w:t>
      </w:r>
      <w:r w:rsidR="00737333">
        <w:t xml:space="preserve"> </w:t>
      </w:r>
      <w:r w:rsidR="00DE0888">
        <w:t>is</w:t>
      </w:r>
      <w:r>
        <w:t xml:space="preserve"> still displayed after two weeks the </w:t>
      </w:r>
      <w:r w:rsidR="00737333">
        <w:t>advertisement</w:t>
      </w:r>
      <w:r>
        <w:t xml:space="preserve"> will be removed by LACA and kept for two weeks and the organisation or owner informed.  Uncollected </w:t>
      </w:r>
      <w:r w:rsidR="00737333">
        <w:t>advertisements</w:t>
      </w:r>
      <w:r>
        <w:t xml:space="preserve"> will then be disposed of.  LACA reserves the right to charge for any disposal costs.</w:t>
      </w:r>
    </w:p>
    <w:p w14:paraId="69435F86" w14:textId="77777777" w:rsidR="003D531F" w:rsidRDefault="003D531F" w:rsidP="003D531F"/>
    <w:p w14:paraId="04853965" w14:textId="78F2C4B2" w:rsidR="004128B1" w:rsidRDefault="004128B1">
      <w:r>
        <w:t>This version</w:t>
      </w:r>
      <w:r>
        <w:tab/>
        <w:t>January 2025</w:t>
      </w:r>
    </w:p>
    <w:p w14:paraId="46DD3416" w14:textId="103BD92F" w:rsidR="004128B1" w:rsidRDefault="004128B1">
      <w:r>
        <w:t>Next review</w:t>
      </w:r>
      <w:r>
        <w:tab/>
        <w:t>January 202</w:t>
      </w:r>
      <w:r w:rsidR="00984ABC">
        <w:t>6</w:t>
      </w:r>
    </w:p>
    <w:sectPr w:rsidR="004128B1" w:rsidSect="005C4E73">
      <w:headerReference w:type="default" r:id="rId6"/>
      <w:footerReference w:type="default" r:id="rId7"/>
      <w:pgSz w:w="11906" w:h="16838"/>
      <w:pgMar w:top="42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225BC" w14:textId="77777777" w:rsidR="008727AC" w:rsidRDefault="008727AC" w:rsidP="00B55894">
      <w:pPr>
        <w:spacing w:after="0" w:line="240" w:lineRule="auto"/>
      </w:pPr>
      <w:r>
        <w:separator/>
      </w:r>
    </w:p>
  </w:endnote>
  <w:endnote w:type="continuationSeparator" w:id="0">
    <w:p w14:paraId="0AC622D1" w14:textId="77777777" w:rsidR="008727AC" w:rsidRDefault="008727AC" w:rsidP="00B55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13577" w14:textId="7CECE50D" w:rsidR="00B55894" w:rsidRDefault="003A293A">
    <w:pPr>
      <w:pStyle w:val="Footer"/>
      <w:rPr>
        <w:sz w:val="18"/>
        <w:szCs w:val="18"/>
      </w:rPr>
    </w:pPr>
    <w:r>
      <w:rPr>
        <w:sz w:val="18"/>
        <w:szCs w:val="18"/>
      </w:rPr>
      <w:pict w14:anchorId="271C2739">
        <v:rect id="_x0000_i1025" style="width:0;height:1.5pt" o:hralign="center" o:hrstd="t" o:hr="t" fillcolor="#a0a0a0" stroked="f"/>
      </w:pict>
    </w:r>
  </w:p>
  <w:p w14:paraId="12DB2B27" w14:textId="0CF9919B" w:rsidR="00B55894" w:rsidRPr="00B55894" w:rsidRDefault="00132472">
    <w:pPr>
      <w:pStyle w:val="Footer"/>
      <w:rPr>
        <w:sz w:val="18"/>
        <w:szCs w:val="18"/>
      </w:rPr>
    </w:pPr>
    <w:r>
      <w:rPr>
        <w:sz w:val="18"/>
        <w:szCs w:val="18"/>
      </w:rPr>
      <w:t xml:space="preserve">LACA - </w:t>
    </w:r>
    <w:r w:rsidR="00B55894">
      <w:rPr>
        <w:sz w:val="18"/>
        <w:szCs w:val="18"/>
      </w:rPr>
      <w:t xml:space="preserve">Policy on </w:t>
    </w:r>
    <w:r w:rsidR="00EA6CF7">
      <w:rPr>
        <w:sz w:val="18"/>
        <w:szCs w:val="18"/>
      </w:rPr>
      <w:t>advertising</w:t>
    </w:r>
    <w:r w:rsidR="00EA6CF7">
      <w:rPr>
        <w:sz w:val="18"/>
        <w:szCs w:val="18"/>
      </w:rPr>
      <w:tab/>
    </w:r>
    <w:r w:rsidR="00B55894">
      <w:rPr>
        <w:sz w:val="18"/>
        <w:szCs w:val="18"/>
      </w:rPr>
      <w:fldChar w:fldCharType="begin"/>
    </w:r>
    <w:r w:rsidR="00B55894">
      <w:rPr>
        <w:sz w:val="18"/>
        <w:szCs w:val="18"/>
      </w:rPr>
      <w:instrText xml:space="preserve"> PAGE   \* MERGEFORMAT </w:instrText>
    </w:r>
    <w:r w:rsidR="00B55894">
      <w:rPr>
        <w:sz w:val="18"/>
        <w:szCs w:val="18"/>
      </w:rPr>
      <w:fldChar w:fldCharType="separate"/>
    </w:r>
    <w:r w:rsidR="00B55894">
      <w:rPr>
        <w:noProof/>
        <w:sz w:val="18"/>
        <w:szCs w:val="18"/>
      </w:rPr>
      <w:t>2</w:t>
    </w:r>
    <w:r w:rsidR="00B55894">
      <w:rPr>
        <w:sz w:val="18"/>
        <w:szCs w:val="18"/>
      </w:rPr>
      <w:fldChar w:fldCharType="end"/>
    </w:r>
    <w:r w:rsidR="00B55894">
      <w:rPr>
        <w:sz w:val="18"/>
        <w:szCs w:val="18"/>
      </w:rPr>
      <w:t xml:space="preserve"> of </w:t>
    </w:r>
    <w:r w:rsidR="00B55894">
      <w:rPr>
        <w:sz w:val="18"/>
        <w:szCs w:val="18"/>
      </w:rPr>
      <w:fldChar w:fldCharType="begin"/>
    </w:r>
    <w:r w:rsidR="00B55894">
      <w:rPr>
        <w:sz w:val="18"/>
        <w:szCs w:val="18"/>
      </w:rPr>
      <w:instrText xml:space="preserve"> NUMPAGES   \* MERGEFORMAT </w:instrText>
    </w:r>
    <w:r w:rsidR="00B55894">
      <w:rPr>
        <w:sz w:val="18"/>
        <w:szCs w:val="18"/>
      </w:rPr>
      <w:fldChar w:fldCharType="separate"/>
    </w:r>
    <w:r w:rsidR="00B55894">
      <w:rPr>
        <w:noProof/>
        <w:sz w:val="18"/>
        <w:szCs w:val="18"/>
      </w:rPr>
      <w:t>2</w:t>
    </w:r>
    <w:r w:rsidR="00B55894">
      <w:rPr>
        <w:sz w:val="18"/>
        <w:szCs w:val="18"/>
      </w:rPr>
      <w:fldChar w:fldCharType="end"/>
    </w:r>
    <w:r w:rsidR="00B55894" w:rsidRPr="00B55894">
      <w:rPr>
        <w:sz w:val="18"/>
        <w:szCs w:val="18"/>
      </w:rPr>
      <w:ptab w:relativeTo="margin" w:alignment="right" w:leader="none"/>
    </w:r>
    <w:r w:rsidR="00955EB5">
      <w:rPr>
        <w:sz w:val="18"/>
        <w:szCs w:val="18"/>
      </w:rPr>
      <w:t>version 1</w:t>
    </w:r>
    <w:r w:rsidR="00B55894">
      <w:rPr>
        <w:sz w:val="18"/>
        <w:szCs w:val="18"/>
      </w:rPr>
      <w:t xml:space="preserve"> - Jan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2535D" w14:textId="77777777" w:rsidR="008727AC" w:rsidRDefault="008727AC" w:rsidP="00B55894">
      <w:pPr>
        <w:spacing w:after="0" w:line="240" w:lineRule="auto"/>
      </w:pPr>
      <w:r>
        <w:separator/>
      </w:r>
    </w:p>
  </w:footnote>
  <w:footnote w:type="continuationSeparator" w:id="0">
    <w:p w14:paraId="48B52A5B" w14:textId="77777777" w:rsidR="008727AC" w:rsidRDefault="008727AC" w:rsidP="00B558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570A5" w14:textId="3A6EB3F3" w:rsidR="001A131E" w:rsidRDefault="003F0374" w:rsidP="003F0374">
    <w:pPr>
      <w:pStyle w:val="Header"/>
      <w:jc w:val="center"/>
    </w:pPr>
    <w:r>
      <w:rPr>
        <w:noProof/>
      </w:rPr>
      <w:drawing>
        <wp:inline distT="0" distB="0" distL="0" distR="0" wp14:anchorId="43FA40A0" wp14:editId="492A62F6">
          <wp:extent cx="513087" cy="463550"/>
          <wp:effectExtent l="0" t="0" r="1270" b="0"/>
          <wp:docPr id="981345403" name="Picture 1" descr="A logo of a 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345403" name="Picture 1" descr="A logo of a family"/>
                  <pic:cNvPicPr/>
                </pic:nvPicPr>
                <pic:blipFill>
                  <a:blip r:embed="rId1">
                    <a:extLst>
                      <a:ext uri="{28A0092B-C50C-407E-A947-70E740481C1C}">
                        <a14:useLocalDpi xmlns:a14="http://schemas.microsoft.com/office/drawing/2010/main" val="0"/>
                      </a:ext>
                    </a:extLst>
                  </a:blip>
                  <a:stretch>
                    <a:fillRect/>
                  </a:stretch>
                </pic:blipFill>
                <pic:spPr>
                  <a:xfrm flipH="1">
                    <a:off x="0" y="0"/>
                    <a:ext cx="599380" cy="54151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C4E"/>
    <w:rsid w:val="00021987"/>
    <w:rsid w:val="00023563"/>
    <w:rsid w:val="00035973"/>
    <w:rsid w:val="00043A11"/>
    <w:rsid w:val="000800BC"/>
    <w:rsid w:val="000807FE"/>
    <w:rsid w:val="000839E4"/>
    <w:rsid w:val="00091493"/>
    <w:rsid w:val="000F07E4"/>
    <w:rsid w:val="00112173"/>
    <w:rsid w:val="00113351"/>
    <w:rsid w:val="00132472"/>
    <w:rsid w:val="001500DC"/>
    <w:rsid w:val="00175B12"/>
    <w:rsid w:val="001A1015"/>
    <w:rsid w:val="001A131E"/>
    <w:rsid w:val="001C2561"/>
    <w:rsid w:val="001D7BCD"/>
    <w:rsid w:val="002052A2"/>
    <w:rsid w:val="002474BF"/>
    <w:rsid w:val="00296056"/>
    <w:rsid w:val="002B0E55"/>
    <w:rsid w:val="002C40ED"/>
    <w:rsid w:val="002C4A41"/>
    <w:rsid w:val="002D3901"/>
    <w:rsid w:val="002F1CCD"/>
    <w:rsid w:val="003560BE"/>
    <w:rsid w:val="003859B3"/>
    <w:rsid w:val="00386000"/>
    <w:rsid w:val="00386C4E"/>
    <w:rsid w:val="003A293A"/>
    <w:rsid w:val="003B24C8"/>
    <w:rsid w:val="003C1D83"/>
    <w:rsid w:val="003D531F"/>
    <w:rsid w:val="003E06FD"/>
    <w:rsid w:val="003F0374"/>
    <w:rsid w:val="004128B1"/>
    <w:rsid w:val="00413F11"/>
    <w:rsid w:val="00433D87"/>
    <w:rsid w:val="00441CFB"/>
    <w:rsid w:val="004426E4"/>
    <w:rsid w:val="00453972"/>
    <w:rsid w:val="00473F5B"/>
    <w:rsid w:val="00490CB7"/>
    <w:rsid w:val="00493706"/>
    <w:rsid w:val="004A3456"/>
    <w:rsid w:val="004D74AA"/>
    <w:rsid w:val="0051644B"/>
    <w:rsid w:val="00545688"/>
    <w:rsid w:val="00550C58"/>
    <w:rsid w:val="00564813"/>
    <w:rsid w:val="005C4E73"/>
    <w:rsid w:val="005E6CCC"/>
    <w:rsid w:val="005F2157"/>
    <w:rsid w:val="005F6A18"/>
    <w:rsid w:val="006278D8"/>
    <w:rsid w:val="00650688"/>
    <w:rsid w:val="00651549"/>
    <w:rsid w:val="00666EC6"/>
    <w:rsid w:val="00675891"/>
    <w:rsid w:val="00685F5E"/>
    <w:rsid w:val="0069636F"/>
    <w:rsid w:val="006A35EF"/>
    <w:rsid w:val="006C6424"/>
    <w:rsid w:val="006D0B9B"/>
    <w:rsid w:val="006E2B76"/>
    <w:rsid w:val="00701547"/>
    <w:rsid w:val="00737333"/>
    <w:rsid w:val="00740A70"/>
    <w:rsid w:val="00784E02"/>
    <w:rsid w:val="00785A1F"/>
    <w:rsid w:val="007B6690"/>
    <w:rsid w:val="007B7BEF"/>
    <w:rsid w:val="008055B3"/>
    <w:rsid w:val="008413BD"/>
    <w:rsid w:val="008727AC"/>
    <w:rsid w:val="008A754A"/>
    <w:rsid w:val="008B7C69"/>
    <w:rsid w:val="008C0B3F"/>
    <w:rsid w:val="008C0F0F"/>
    <w:rsid w:val="008D0BBD"/>
    <w:rsid w:val="008D1572"/>
    <w:rsid w:val="00915929"/>
    <w:rsid w:val="00932901"/>
    <w:rsid w:val="009473B2"/>
    <w:rsid w:val="00953207"/>
    <w:rsid w:val="00955EB5"/>
    <w:rsid w:val="00977371"/>
    <w:rsid w:val="00984ABC"/>
    <w:rsid w:val="00A05D29"/>
    <w:rsid w:val="00A05F2F"/>
    <w:rsid w:val="00A21440"/>
    <w:rsid w:val="00A22502"/>
    <w:rsid w:val="00A45AD7"/>
    <w:rsid w:val="00A64D5C"/>
    <w:rsid w:val="00AD0A64"/>
    <w:rsid w:val="00AD63B2"/>
    <w:rsid w:val="00B35F74"/>
    <w:rsid w:val="00B55894"/>
    <w:rsid w:val="00B91A7E"/>
    <w:rsid w:val="00BD1594"/>
    <w:rsid w:val="00BD219D"/>
    <w:rsid w:val="00C164BE"/>
    <w:rsid w:val="00C31CB2"/>
    <w:rsid w:val="00C33503"/>
    <w:rsid w:val="00C60B5E"/>
    <w:rsid w:val="00C76040"/>
    <w:rsid w:val="00D30648"/>
    <w:rsid w:val="00D35A7D"/>
    <w:rsid w:val="00D7563A"/>
    <w:rsid w:val="00D84823"/>
    <w:rsid w:val="00DD69A8"/>
    <w:rsid w:val="00DE0888"/>
    <w:rsid w:val="00DE4816"/>
    <w:rsid w:val="00E2207A"/>
    <w:rsid w:val="00E330AE"/>
    <w:rsid w:val="00E454F4"/>
    <w:rsid w:val="00E5057A"/>
    <w:rsid w:val="00E65DAE"/>
    <w:rsid w:val="00E77095"/>
    <w:rsid w:val="00E80C1F"/>
    <w:rsid w:val="00E91CD0"/>
    <w:rsid w:val="00EA6CF7"/>
    <w:rsid w:val="00EB04E0"/>
    <w:rsid w:val="00EB6624"/>
    <w:rsid w:val="00EE26D9"/>
    <w:rsid w:val="00EE69D4"/>
    <w:rsid w:val="00F17828"/>
    <w:rsid w:val="00F5326B"/>
    <w:rsid w:val="00F6229F"/>
    <w:rsid w:val="00F87302"/>
    <w:rsid w:val="00F913CA"/>
    <w:rsid w:val="00F93674"/>
    <w:rsid w:val="00FD65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6E913"/>
  <w15:chartTrackingRefBased/>
  <w15:docId w15:val="{E3C6D876-3A67-47BF-BC22-DA5104684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6C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6C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6C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6C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6C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6C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6C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6C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6C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C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6C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6C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6C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6C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6C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6C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6C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6C4E"/>
    <w:rPr>
      <w:rFonts w:eastAsiaTheme="majorEastAsia" w:cstheme="majorBidi"/>
      <w:color w:val="272727" w:themeColor="text1" w:themeTint="D8"/>
    </w:rPr>
  </w:style>
  <w:style w:type="paragraph" w:styleId="Title">
    <w:name w:val="Title"/>
    <w:basedOn w:val="Normal"/>
    <w:next w:val="Normal"/>
    <w:link w:val="TitleChar"/>
    <w:uiPriority w:val="10"/>
    <w:qFormat/>
    <w:rsid w:val="00386C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6C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6C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6C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6C4E"/>
    <w:pPr>
      <w:spacing w:before="160"/>
      <w:jc w:val="center"/>
    </w:pPr>
    <w:rPr>
      <w:i/>
      <w:iCs/>
      <w:color w:val="404040" w:themeColor="text1" w:themeTint="BF"/>
    </w:rPr>
  </w:style>
  <w:style w:type="character" w:customStyle="1" w:styleId="QuoteChar">
    <w:name w:val="Quote Char"/>
    <w:basedOn w:val="DefaultParagraphFont"/>
    <w:link w:val="Quote"/>
    <w:uiPriority w:val="29"/>
    <w:rsid w:val="00386C4E"/>
    <w:rPr>
      <w:i/>
      <w:iCs/>
      <w:color w:val="404040" w:themeColor="text1" w:themeTint="BF"/>
    </w:rPr>
  </w:style>
  <w:style w:type="paragraph" w:styleId="ListParagraph">
    <w:name w:val="List Paragraph"/>
    <w:basedOn w:val="Normal"/>
    <w:uiPriority w:val="34"/>
    <w:qFormat/>
    <w:rsid w:val="00386C4E"/>
    <w:pPr>
      <w:ind w:left="720"/>
      <w:contextualSpacing/>
    </w:pPr>
  </w:style>
  <w:style w:type="character" w:styleId="IntenseEmphasis">
    <w:name w:val="Intense Emphasis"/>
    <w:basedOn w:val="DefaultParagraphFont"/>
    <w:uiPriority w:val="21"/>
    <w:qFormat/>
    <w:rsid w:val="00386C4E"/>
    <w:rPr>
      <w:i/>
      <w:iCs/>
      <w:color w:val="0F4761" w:themeColor="accent1" w:themeShade="BF"/>
    </w:rPr>
  </w:style>
  <w:style w:type="paragraph" w:styleId="IntenseQuote">
    <w:name w:val="Intense Quote"/>
    <w:basedOn w:val="Normal"/>
    <w:next w:val="Normal"/>
    <w:link w:val="IntenseQuoteChar"/>
    <w:uiPriority w:val="30"/>
    <w:qFormat/>
    <w:rsid w:val="00386C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6C4E"/>
    <w:rPr>
      <w:i/>
      <w:iCs/>
      <w:color w:val="0F4761" w:themeColor="accent1" w:themeShade="BF"/>
    </w:rPr>
  </w:style>
  <w:style w:type="character" w:styleId="IntenseReference">
    <w:name w:val="Intense Reference"/>
    <w:basedOn w:val="DefaultParagraphFont"/>
    <w:uiPriority w:val="32"/>
    <w:qFormat/>
    <w:rsid w:val="00386C4E"/>
    <w:rPr>
      <w:b/>
      <w:bCs/>
      <w:smallCaps/>
      <w:color w:val="0F4761" w:themeColor="accent1" w:themeShade="BF"/>
      <w:spacing w:val="5"/>
    </w:rPr>
  </w:style>
  <w:style w:type="paragraph" w:styleId="Header">
    <w:name w:val="header"/>
    <w:basedOn w:val="Normal"/>
    <w:link w:val="HeaderChar"/>
    <w:uiPriority w:val="99"/>
    <w:unhideWhenUsed/>
    <w:rsid w:val="00B558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5894"/>
  </w:style>
  <w:style w:type="paragraph" w:styleId="Footer">
    <w:name w:val="footer"/>
    <w:basedOn w:val="Normal"/>
    <w:link w:val="FooterChar"/>
    <w:uiPriority w:val="99"/>
    <w:unhideWhenUsed/>
    <w:rsid w:val="00B558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58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690</Words>
  <Characters>3936</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Davis</dc:creator>
  <cp:keywords/>
  <dc:description/>
  <cp:lastModifiedBy>Enquiries</cp:lastModifiedBy>
  <cp:revision>2</cp:revision>
  <dcterms:created xsi:type="dcterms:W3CDTF">2025-01-15T13:25:00Z</dcterms:created>
  <dcterms:modified xsi:type="dcterms:W3CDTF">2025-01-15T13:25:00Z</dcterms:modified>
</cp:coreProperties>
</file>