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9BCBE" w14:textId="58233EDF" w:rsidR="00A076A2" w:rsidRPr="005B2438" w:rsidRDefault="00A076A2" w:rsidP="00A076A2">
      <w:pPr>
        <w:spacing w:before="100" w:beforeAutospacing="1" w:after="100" w:afterAutospacing="1" w:line="240" w:lineRule="auto"/>
        <w:jc w:val="center"/>
        <w:outlineLvl w:val="0"/>
        <w:rPr>
          <w:rFonts w:ascii="Times New Roman" w:eastAsia="Times New Roman" w:hAnsi="Times New Roman" w:cs="Times New Roman"/>
          <w:b/>
          <w:bCs/>
          <w:color w:val="EE0000"/>
          <w:kern w:val="36"/>
          <w:sz w:val="72"/>
          <w:szCs w:val="72"/>
          <w:lang w:eastAsia="en-GB"/>
          <w14:ligatures w14:val="none"/>
        </w:rPr>
      </w:pPr>
      <w:r w:rsidRPr="005B2438">
        <w:rPr>
          <w:rFonts w:ascii="Times New Roman" w:eastAsia="Times New Roman" w:hAnsi="Times New Roman" w:cs="Times New Roman"/>
          <w:b/>
          <w:bCs/>
          <w:color w:val="EE0000"/>
          <w:kern w:val="36"/>
          <w:sz w:val="72"/>
          <w:szCs w:val="72"/>
          <w:lang w:eastAsia="en-GB"/>
          <w14:ligatures w14:val="none"/>
        </w:rPr>
        <w:t>Fire Evacuation</w:t>
      </w:r>
      <w:r w:rsidR="005B2438">
        <w:rPr>
          <w:rFonts w:ascii="Times New Roman" w:eastAsia="Times New Roman" w:hAnsi="Times New Roman" w:cs="Times New Roman"/>
          <w:b/>
          <w:bCs/>
          <w:color w:val="EE0000"/>
          <w:kern w:val="36"/>
          <w:sz w:val="72"/>
          <w:szCs w:val="72"/>
          <w:lang w:eastAsia="en-GB"/>
          <w14:ligatures w14:val="none"/>
        </w:rPr>
        <w:t xml:space="preserve"> Plan</w:t>
      </w:r>
    </w:p>
    <w:p w14:paraId="245532BA" w14:textId="325527EE"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6A2">
        <w:rPr>
          <w:rFonts w:ascii="Times New Roman" w:eastAsia="Times New Roman" w:hAnsi="Times New Roman" w:cs="Times New Roman"/>
          <w:b/>
          <w:bCs/>
          <w:kern w:val="0"/>
          <w:sz w:val="24"/>
          <w:szCs w:val="24"/>
          <w:lang w:eastAsia="en-GB"/>
          <w14:ligatures w14:val="none"/>
        </w:rPr>
        <w:t>Issued by:</w:t>
      </w:r>
      <w:r w:rsidRPr="00A076A2">
        <w:rPr>
          <w:rFonts w:ascii="Times New Roman" w:eastAsia="Times New Roman" w:hAnsi="Times New Roman" w:cs="Times New Roman"/>
          <w:kern w:val="0"/>
          <w:sz w:val="24"/>
          <w:szCs w:val="24"/>
          <w:lang w:eastAsia="en-GB"/>
          <w14:ligatures w14:val="none"/>
        </w:rPr>
        <w:t xml:space="preserve"> Hedge End Village Hall Management Committee</w:t>
      </w:r>
      <w:r w:rsidRPr="00A076A2">
        <w:rPr>
          <w:rFonts w:ascii="Times New Roman" w:eastAsia="Times New Roman" w:hAnsi="Times New Roman" w:cs="Times New Roman"/>
          <w:kern w:val="0"/>
          <w:sz w:val="24"/>
          <w:szCs w:val="24"/>
          <w:lang w:eastAsia="en-GB"/>
          <w14:ligatures w14:val="none"/>
        </w:rPr>
        <w:br/>
      </w:r>
      <w:r w:rsidRPr="00A076A2">
        <w:rPr>
          <w:rFonts w:ascii="Times New Roman" w:eastAsia="Times New Roman" w:hAnsi="Times New Roman" w:cs="Times New Roman"/>
          <w:b/>
          <w:bCs/>
          <w:kern w:val="0"/>
          <w:sz w:val="24"/>
          <w:szCs w:val="24"/>
          <w:lang w:eastAsia="en-GB"/>
          <w14:ligatures w14:val="none"/>
        </w:rPr>
        <w:t>Date issued:</w:t>
      </w:r>
      <w:r w:rsidRPr="00A076A2">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02/02</w:t>
      </w:r>
      <w:r w:rsidRPr="00A076A2">
        <w:rPr>
          <w:rFonts w:ascii="Times New Roman" w:eastAsia="Times New Roman" w:hAnsi="Times New Roman" w:cs="Times New Roman"/>
          <w:kern w:val="0"/>
          <w:sz w:val="24"/>
          <w:szCs w:val="24"/>
          <w:lang w:eastAsia="en-GB"/>
          <w14:ligatures w14:val="none"/>
        </w:rPr>
        <w:t>/2026</w:t>
      </w:r>
      <w:r w:rsidRPr="00A076A2">
        <w:rPr>
          <w:rFonts w:ascii="Times New Roman" w:eastAsia="Times New Roman" w:hAnsi="Times New Roman" w:cs="Times New Roman"/>
          <w:kern w:val="0"/>
          <w:sz w:val="24"/>
          <w:szCs w:val="24"/>
          <w:lang w:eastAsia="en-GB"/>
          <w14:ligatures w14:val="none"/>
        </w:rPr>
        <w:br/>
      </w:r>
      <w:r w:rsidRPr="00A076A2">
        <w:rPr>
          <w:rFonts w:ascii="Times New Roman" w:eastAsia="Times New Roman" w:hAnsi="Times New Roman" w:cs="Times New Roman"/>
          <w:b/>
          <w:bCs/>
          <w:kern w:val="0"/>
          <w:sz w:val="24"/>
          <w:szCs w:val="24"/>
          <w:lang w:eastAsia="en-GB"/>
          <w14:ligatures w14:val="none"/>
        </w:rPr>
        <w:t>Review date:</w:t>
      </w:r>
      <w:r w:rsidRPr="00A076A2">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02</w:t>
      </w:r>
      <w:r w:rsidRPr="00A076A2">
        <w:rPr>
          <w:rFonts w:ascii="Times New Roman" w:eastAsia="Times New Roman" w:hAnsi="Times New Roman" w:cs="Times New Roman"/>
          <w:kern w:val="0"/>
          <w:sz w:val="24"/>
          <w:szCs w:val="24"/>
          <w:lang w:eastAsia="en-GB"/>
          <w14:ligatures w14:val="none"/>
        </w:rPr>
        <w:t>/0</w:t>
      </w:r>
      <w:r w:rsidR="000A2D17">
        <w:rPr>
          <w:rFonts w:ascii="Times New Roman" w:eastAsia="Times New Roman" w:hAnsi="Times New Roman" w:cs="Times New Roman"/>
          <w:kern w:val="0"/>
          <w:sz w:val="24"/>
          <w:szCs w:val="24"/>
          <w:lang w:eastAsia="en-GB"/>
          <w14:ligatures w14:val="none"/>
        </w:rPr>
        <w:t>2</w:t>
      </w:r>
      <w:r w:rsidRPr="00A076A2">
        <w:rPr>
          <w:rFonts w:ascii="Times New Roman" w:eastAsia="Times New Roman" w:hAnsi="Times New Roman" w:cs="Times New Roman"/>
          <w:kern w:val="0"/>
          <w:sz w:val="24"/>
          <w:szCs w:val="24"/>
          <w:lang w:eastAsia="en-GB"/>
          <w14:ligatures w14:val="none"/>
        </w:rPr>
        <w:t>/202</w:t>
      </w:r>
      <w:r>
        <w:rPr>
          <w:rFonts w:ascii="Times New Roman" w:eastAsia="Times New Roman" w:hAnsi="Times New Roman" w:cs="Times New Roman"/>
          <w:kern w:val="0"/>
          <w:sz w:val="24"/>
          <w:szCs w:val="24"/>
          <w:lang w:eastAsia="en-GB"/>
          <w14:ligatures w14:val="none"/>
        </w:rPr>
        <w:t>7</w:t>
      </w:r>
    </w:p>
    <w:p w14:paraId="7387C8BB"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1. Purpose</w:t>
      </w:r>
      <w:permStart w:id="1440439087" w:edGrp="everyone"/>
      <w:permEnd w:id="1440439087"/>
    </w:p>
    <w:p w14:paraId="3CD65E64" w14:textId="096C8C6D"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This Fire Evacuation Plan sets out the actions to be taken in the event of a fire or suspected fire at Hedge End Village Hall. It is designed to support the Fire Risk Assessment and applies to all users of the premises, including staff, volunteers, hirers, contractors, and members of the public.</w:t>
      </w:r>
    </w:p>
    <w:p w14:paraId="06EFEC36"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2. Scope</w:t>
      </w:r>
    </w:p>
    <w:p w14:paraId="3D458AD7" w14:textId="77777777"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This plan applies to:</w:t>
      </w:r>
    </w:p>
    <w:p w14:paraId="2FEC2EED" w14:textId="77777777" w:rsidR="00A076A2" w:rsidRPr="00A076A2" w:rsidRDefault="00A076A2" w:rsidP="00A076A2">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All areas of Hedge End Village Hall, including the main hall, stage, under-stage storage, ancillary rooms, kitchen, and toilets</w:t>
      </w:r>
    </w:p>
    <w:p w14:paraId="12D10541" w14:textId="77777777" w:rsidR="00A076A2" w:rsidRPr="00A076A2" w:rsidRDefault="00A076A2" w:rsidP="00A076A2">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All organised activities, clubs, private hires, and events</w:t>
      </w:r>
    </w:p>
    <w:p w14:paraId="19DC51BE" w14:textId="3B797D4A" w:rsidR="00A076A2" w:rsidRPr="00A076A2" w:rsidRDefault="00A076A2" w:rsidP="00A076A2">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Nursery school areas (noting that the nursery operates additional, separate evacuation procedures aligned with EYFS requirements)</w:t>
      </w:r>
    </w:p>
    <w:p w14:paraId="3438B79F"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3. Raising the Alarm</w:t>
      </w:r>
    </w:p>
    <w:p w14:paraId="7EE9212E" w14:textId="77777777" w:rsidR="00A076A2" w:rsidRPr="00A076A2" w:rsidRDefault="00A076A2" w:rsidP="00A076A2">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On discovering a fire or signs of fire (smoke, burning smell):</w:t>
      </w:r>
    </w:p>
    <w:p w14:paraId="50AADA6B" w14:textId="59E35463" w:rsidR="00A076A2" w:rsidRPr="00A076A2" w:rsidRDefault="00A076A2" w:rsidP="00A076A2">
      <w:pPr>
        <w:numPr>
          <w:ilvl w:val="1"/>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Immediately operate the nearest fire alarm call point </w:t>
      </w:r>
      <w:r w:rsidR="00D55ED1">
        <w:rPr>
          <w:rFonts w:ascii="Times New Roman" w:eastAsia="Times New Roman" w:hAnsi="Times New Roman" w:cs="Times New Roman"/>
          <w:kern w:val="0"/>
          <w:lang w:eastAsia="en-GB"/>
          <w14:ligatures w14:val="none"/>
        </w:rPr>
        <w:t>next to all fire exit</w:t>
      </w:r>
    </w:p>
    <w:p w14:paraId="458A2CB0" w14:textId="77777777" w:rsidR="00A076A2" w:rsidRPr="00A076A2" w:rsidRDefault="00A076A2" w:rsidP="00A076A2">
      <w:pPr>
        <w:numPr>
          <w:ilvl w:val="1"/>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Shout </w:t>
      </w:r>
      <w:r w:rsidRPr="00A076A2">
        <w:rPr>
          <w:rFonts w:ascii="Times New Roman" w:eastAsia="Times New Roman" w:hAnsi="Times New Roman" w:cs="Times New Roman"/>
          <w:b/>
          <w:bCs/>
          <w:kern w:val="0"/>
          <w:lang w:eastAsia="en-GB"/>
          <w14:ligatures w14:val="none"/>
        </w:rPr>
        <w:t>“Fire”</w:t>
      </w:r>
      <w:r w:rsidRPr="00A076A2">
        <w:rPr>
          <w:rFonts w:ascii="Times New Roman" w:eastAsia="Times New Roman" w:hAnsi="Times New Roman" w:cs="Times New Roman"/>
          <w:kern w:val="0"/>
          <w:lang w:eastAsia="en-GB"/>
          <w14:ligatures w14:val="none"/>
        </w:rPr>
        <w:t xml:space="preserve"> to alert others if necessary</w:t>
      </w:r>
    </w:p>
    <w:p w14:paraId="3A578AC9" w14:textId="78AA5A3C" w:rsidR="00A076A2" w:rsidRPr="00A076A2" w:rsidRDefault="00A076A2" w:rsidP="00A076A2">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Do not attempt to investigate the fire if it may place you at risk</w:t>
      </w:r>
      <w:permStart w:id="570647509" w:edGrp="everyone"/>
      <w:permEnd w:id="570647509"/>
    </w:p>
    <w:p w14:paraId="4B74140A"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4. Action on Hearing the Fire Alarm</w:t>
      </w:r>
    </w:p>
    <w:p w14:paraId="3F31A75D" w14:textId="77777777"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On hearing the fire alarm or being instructed to evacuate:</w:t>
      </w:r>
    </w:p>
    <w:p w14:paraId="6EEE6B8E" w14:textId="77777777" w:rsidR="00A076A2" w:rsidRPr="00A076A2" w:rsidRDefault="00A076A2" w:rsidP="00A076A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Leave the building immediately by the </w:t>
      </w:r>
      <w:r w:rsidRPr="00A076A2">
        <w:rPr>
          <w:rFonts w:ascii="Times New Roman" w:eastAsia="Times New Roman" w:hAnsi="Times New Roman" w:cs="Times New Roman"/>
          <w:b/>
          <w:bCs/>
          <w:kern w:val="0"/>
          <w:lang w:eastAsia="en-GB"/>
          <w14:ligatures w14:val="none"/>
        </w:rPr>
        <w:t>nearest safe fire exit</w:t>
      </w:r>
    </w:p>
    <w:p w14:paraId="4BA11F72" w14:textId="77777777" w:rsidR="00A076A2" w:rsidRPr="00A076A2" w:rsidRDefault="00A076A2" w:rsidP="00A076A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Do not stop to collect personal belongings</w:t>
      </w:r>
    </w:p>
    <w:p w14:paraId="7F4031CD" w14:textId="77777777" w:rsidR="00A076A2" w:rsidRPr="00A076A2" w:rsidRDefault="00A076A2" w:rsidP="00A076A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Do not use electrical equipment</w:t>
      </w:r>
    </w:p>
    <w:p w14:paraId="522E8390" w14:textId="7CE53475" w:rsidR="00A076A2" w:rsidRPr="00A076A2" w:rsidRDefault="00A076A2" w:rsidP="00A076A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Do not re-enter the building for any reason</w:t>
      </w:r>
    </w:p>
    <w:p w14:paraId="5D7A1DA7"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5. Evacuation Routes and Exits</w:t>
      </w:r>
    </w:p>
    <w:p w14:paraId="30D0708D" w14:textId="77777777" w:rsidR="00A076A2" w:rsidRPr="00A076A2" w:rsidRDefault="00A076A2" w:rsidP="00A076A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Fire exits are clearly marked throughout the building</w:t>
      </w:r>
    </w:p>
    <w:p w14:paraId="477AA5BE" w14:textId="77777777" w:rsidR="00A076A2" w:rsidRPr="00A076A2" w:rsidRDefault="00A076A2" w:rsidP="00A076A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All exits lead directly to open air</w:t>
      </w:r>
    </w:p>
    <w:p w14:paraId="47353FAB" w14:textId="77777777" w:rsidR="00A076A2" w:rsidRPr="00A076A2" w:rsidRDefault="00A076A2" w:rsidP="00A076A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Exit routes must be kept clear at all times</w:t>
      </w:r>
    </w:p>
    <w:p w14:paraId="60D84E33" w14:textId="77777777" w:rsidR="00A076A2" w:rsidRPr="00A076A2" w:rsidRDefault="00A076A2" w:rsidP="00A076A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stage access steps and surrounding areas must remain unobstructed</w:t>
      </w:r>
    </w:p>
    <w:p w14:paraId="653CD484" w14:textId="77777777" w:rsidR="00A076A2" w:rsidRDefault="00A076A2" w:rsidP="00A076A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Under-stage storage areas are </w:t>
      </w:r>
      <w:r w:rsidRPr="00A076A2">
        <w:rPr>
          <w:rFonts w:ascii="Times New Roman" w:eastAsia="Times New Roman" w:hAnsi="Times New Roman" w:cs="Times New Roman"/>
          <w:b/>
          <w:bCs/>
          <w:kern w:val="0"/>
          <w:lang w:eastAsia="en-GB"/>
          <w14:ligatures w14:val="none"/>
        </w:rPr>
        <w:t>not</w:t>
      </w:r>
      <w:r w:rsidRPr="00A076A2">
        <w:rPr>
          <w:rFonts w:ascii="Times New Roman" w:eastAsia="Times New Roman" w:hAnsi="Times New Roman" w:cs="Times New Roman"/>
          <w:kern w:val="0"/>
          <w:lang w:eastAsia="en-GB"/>
          <w14:ligatures w14:val="none"/>
        </w:rPr>
        <w:t xml:space="preserve"> to be used as escape routes</w:t>
      </w:r>
    </w:p>
    <w:p w14:paraId="7039F766" w14:textId="1214E633" w:rsidR="00503B00" w:rsidRPr="00503B00" w:rsidRDefault="00503B00" w:rsidP="00A076A2">
      <w:pPr>
        <w:numPr>
          <w:ilvl w:val="0"/>
          <w:numId w:val="4"/>
        </w:num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503B00">
        <w:rPr>
          <w:b/>
          <w:bCs/>
        </w:rPr>
        <w:t>The main entrance doors must remain unlocked and readily accessible throughout all periods of hire. These doors form part of the designated fire escape route and must therefore not be locked, obstructed or otherwise prevented from being used as an emergency exit while the premises are occupied.</w:t>
      </w:r>
      <w:permStart w:id="850806479" w:edGrp="everyone"/>
      <w:permEnd w:id="850806479"/>
    </w:p>
    <w:p w14:paraId="69B1AB8F" w14:textId="33BDB3F7" w:rsidR="00A076A2" w:rsidRDefault="00A076A2" w:rsidP="00A076A2">
      <w:pPr>
        <w:spacing w:after="0" w:line="240" w:lineRule="auto"/>
        <w:rPr>
          <w:rFonts w:ascii="Times New Roman" w:eastAsia="Times New Roman" w:hAnsi="Times New Roman" w:cs="Times New Roman"/>
          <w:kern w:val="0"/>
          <w:sz w:val="24"/>
          <w:szCs w:val="24"/>
          <w:lang w:eastAsia="en-GB"/>
          <w14:ligatures w14:val="none"/>
        </w:rPr>
      </w:pPr>
    </w:p>
    <w:p w14:paraId="38458DAD" w14:textId="77777777" w:rsidR="005B2438" w:rsidRDefault="005B2438" w:rsidP="00A076A2">
      <w:pPr>
        <w:spacing w:after="0" w:line="240" w:lineRule="auto"/>
        <w:rPr>
          <w:rFonts w:ascii="Times New Roman" w:eastAsia="Times New Roman" w:hAnsi="Times New Roman" w:cs="Times New Roman"/>
          <w:kern w:val="0"/>
          <w:sz w:val="24"/>
          <w:szCs w:val="24"/>
          <w:lang w:eastAsia="en-GB"/>
          <w14:ligatures w14:val="none"/>
        </w:rPr>
      </w:pPr>
    </w:p>
    <w:p w14:paraId="7287096E" w14:textId="77BAF504" w:rsidR="005B2438" w:rsidRPr="00A076A2" w:rsidRDefault="005B2438" w:rsidP="00A076A2">
      <w:pPr>
        <w:spacing w:after="0" w:line="240" w:lineRule="auto"/>
        <w:rPr>
          <w:rFonts w:ascii="Times New Roman" w:eastAsia="Times New Roman" w:hAnsi="Times New Roman" w:cs="Times New Roman"/>
          <w:kern w:val="0"/>
          <w:sz w:val="24"/>
          <w:szCs w:val="24"/>
          <w:lang w:eastAsia="en-GB"/>
          <w14:ligatures w14:val="none"/>
        </w:rPr>
      </w:pPr>
    </w:p>
    <w:p w14:paraId="600F8475"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6. Assembly Point</w:t>
      </w:r>
    </w:p>
    <w:p w14:paraId="4E5971D7" w14:textId="5D2E8A53" w:rsidR="00A076A2" w:rsidRPr="00A076A2" w:rsidRDefault="00A076A2" w:rsidP="00A076A2">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The designated fire </w:t>
      </w:r>
      <w:r w:rsidR="00D55ED1">
        <w:t>assembly point at the Bursledon Road end of the car park</w:t>
      </w:r>
    </w:p>
    <w:p w14:paraId="09521DD8" w14:textId="7494EA50" w:rsidR="00A076A2" w:rsidRPr="00A076A2" w:rsidRDefault="00A076A2" w:rsidP="00A076A2">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All evacuees must proceed directly to the assembly point and remain there</w:t>
      </w:r>
    </w:p>
    <w:p w14:paraId="2E4FA5BC"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7. Responsibilities During Evacuation</w:t>
      </w:r>
    </w:p>
    <w:p w14:paraId="4095F4F7" w14:textId="77777777" w:rsidR="00A076A2" w:rsidRPr="00A076A2" w:rsidRDefault="00A076A2" w:rsidP="00A076A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6A2">
        <w:rPr>
          <w:rFonts w:ascii="Times New Roman" w:eastAsia="Times New Roman" w:hAnsi="Times New Roman" w:cs="Times New Roman"/>
          <w:b/>
          <w:bCs/>
          <w:kern w:val="0"/>
          <w:sz w:val="27"/>
          <w:szCs w:val="27"/>
          <w:lang w:eastAsia="en-GB"/>
          <w14:ligatures w14:val="none"/>
        </w:rPr>
        <w:t>7.1 Hirers and Club Leaders</w:t>
      </w:r>
    </w:p>
    <w:p w14:paraId="53E36F23" w14:textId="77777777"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named responsible person for each hire or session must:</w:t>
      </w:r>
    </w:p>
    <w:p w14:paraId="572B6F86" w14:textId="77777777" w:rsidR="00A076A2" w:rsidRPr="00A076A2" w:rsidRDefault="00A076A2" w:rsidP="00A076A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Familiarise themselves with fire exits and alarm points before activities begin</w:t>
      </w:r>
    </w:p>
    <w:p w14:paraId="38625167" w14:textId="77777777" w:rsidR="00A076A2" w:rsidRPr="00A076A2" w:rsidRDefault="00A076A2" w:rsidP="00A076A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Ensure participants are aware of evacuation procedures</w:t>
      </w:r>
    </w:p>
    <w:p w14:paraId="2ED9C193" w14:textId="77777777" w:rsidR="00A076A2" w:rsidRPr="00A076A2" w:rsidRDefault="00A076A2" w:rsidP="00A076A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Assist with the evacuation of attendees, including children and vulnerable persons</w:t>
      </w:r>
    </w:p>
    <w:p w14:paraId="72E3E01E" w14:textId="77777777" w:rsidR="00A076A2" w:rsidRPr="00A076A2" w:rsidRDefault="00A076A2" w:rsidP="00A076A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Check, where safe to do so, that all areas used by their group have been evacuated</w:t>
      </w:r>
    </w:p>
    <w:p w14:paraId="2B19D630" w14:textId="77777777" w:rsidR="00A076A2" w:rsidRPr="00A076A2" w:rsidRDefault="00A076A2" w:rsidP="00A076A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Take a register if one is normally used and report any missing persons</w:t>
      </w:r>
    </w:p>
    <w:p w14:paraId="193AA982" w14:textId="77777777" w:rsidR="00A076A2" w:rsidRPr="00A076A2" w:rsidRDefault="00A076A2" w:rsidP="00A076A2">
      <w:pPr>
        <w:spacing w:before="100" w:beforeAutospacing="1" w:after="100" w:afterAutospacing="1" w:line="240" w:lineRule="auto"/>
        <w:outlineLvl w:val="2"/>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7.2 Volunteers and Committee Members</w:t>
      </w:r>
    </w:p>
    <w:p w14:paraId="7A85B14C" w14:textId="77777777" w:rsidR="00A076A2" w:rsidRDefault="00A076A2" w:rsidP="00A076A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Provide assistance and guidance during evacuation where present</w:t>
      </w:r>
    </w:p>
    <w:p w14:paraId="343C6C0D" w14:textId="5895E43E" w:rsidR="00D55ED1" w:rsidRPr="00D55ED1" w:rsidRDefault="00D55ED1" w:rsidP="00A076A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t>Ensure fire exits are not obstructed during events</w:t>
      </w:r>
    </w:p>
    <w:p w14:paraId="25D560B3" w14:textId="29EE1723" w:rsidR="00D55ED1" w:rsidRPr="00A076A2" w:rsidRDefault="00D55ED1" w:rsidP="00A076A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t>Ensure hirers have been briefed where appropriate</w:t>
      </w:r>
    </w:p>
    <w:p w14:paraId="75EF9EFA" w14:textId="77777777" w:rsidR="00A076A2" w:rsidRPr="00A076A2" w:rsidRDefault="00A076A2" w:rsidP="00A076A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Support vulnerable persons as required</w:t>
      </w:r>
    </w:p>
    <w:p w14:paraId="5A4C5E27" w14:textId="706FD4CE" w:rsidR="00A076A2" w:rsidRPr="00A076A2" w:rsidRDefault="00A076A2" w:rsidP="00A076A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Liaise with the emergency services on arrival</w:t>
      </w:r>
    </w:p>
    <w:p w14:paraId="3EC4E92A"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8. People Requiring Assistance</w:t>
      </w:r>
    </w:p>
    <w:p w14:paraId="2331D8C9" w14:textId="77777777" w:rsidR="00A076A2" w:rsidRPr="00A076A2" w:rsidRDefault="00A076A2" w:rsidP="00A076A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Hirers are responsible for identifying anyone who may require assistance to evacuate</w:t>
      </w:r>
    </w:p>
    <w:p w14:paraId="4A565968" w14:textId="77777777" w:rsidR="00A076A2" w:rsidRPr="00A076A2" w:rsidRDefault="00A076A2" w:rsidP="00A076A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Assistance must be provided by responsible adults known to the individual</w:t>
      </w:r>
    </w:p>
    <w:p w14:paraId="6DB0C212" w14:textId="77777777" w:rsidR="00A076A2" w:rsidRPr="00A076A2" w:rsidRDefault="00A076A2" w:rsidP="00A076A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Wheelchair users and those with mobility difficulties should be assisted to evacuate via the nearest suitable exit</w:t>
      </w:r>
    </w:p>
    <w:p w14:paraId="1F0F406F" w14:textId="08DBD842" w:rsidR="00A076A2" w:rsidRPr="00A076A2" w:rsidRDefault="00A076A2" w:rsidP="00A076A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No lifts are provided within the building</w:t>
      </w:r>
    </w:p>
    <w:p w14:paraId="2727A3D0"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9. Use of Fire Fighting Equipment</w:t>
      </w:r>
    </w:p>
    <w:p w14:paraId="36C432F6" w14:textId="77777777" w:rsidR="00A076A2" w:rsidRPr="00A076A2" w:rsidRDefault="00A076A2" w:rsidP="00A076A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Fire extinguishers are provided throughout the building</w:t>
      </w:r>
    </w:p>
    <w:p w14:paraId="1FE3DD63" w14:textId="77777777" w:rsidR="00A076A2" w:rsidRPr="00A076A2" w:rsidRDefault="00A076A2" w:rsidP="00A076A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 xml:space="preserve">Users are </w:t>
      </w:r>
      <w:r w:rsidRPr="00A076A2">
        <w:rPr>
          <w:rFonts w:ascii="Times New Roman" w:eastAsia="Times New Roman" w:hAnsi="Times New Roman" w:cs="Times New Roman"/>
          <w:b/>
          <w:bCs/>
          <w:kern w:val="0"/>
          <w:lang w:eastAsia="en-GB"/>
          <w14:ligatures w14:val="none"/>
        </w:rPr>
        <w:t>not expected to fight fires</w:t>
      </w:r>
    </w:p>
    <w:p w14:paraId="03B0E686" w14:textId="77777777" w:rsidR="00A076A2" w:rsidRPr="00A076A2" w:rsidRDefault="00A076A2" w:rsidP="00A076A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Extinguishers may only be used if:</w:t>
      </w:r>
    </w:p>
    <w:p w14:paraId="34886810" w14:textId="77777777" w:rsidR="00A076A2" w:rsidRPr="00A076A2" w:rsidRDefault="00A076A2" w:rsidP="00A076A2">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fire is very small</w:t>
      </w:r>
    </w:p>
    <w:p w14:paraId="700D0F4B" w14:textId="77777777" w:rsidR="00A076A2" w:rsidRPr="00A076A2" w:rsidRDefault="00A076A2" w:rsidP="00A076A2">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user has been trained</w:t>
      </w:r>
    </w:p>
    <w:p w14:paraId="40109626" w14:textId="77777777" w:rsidR="00A076A2" w:rsidRPr="00A076A2" w:rsidRDefault="00A076A2" w:rsidP="00A076A2">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It is safe to do so</w:t>
      </w:r>
    </w:p>
    <w:p w14:paraId="2775CE8C" w14:textId="6BBD237E" w:rsidR="00A076A2" w:rsidRPr="00A076A2" w:rsidRDefault="00A076A2" w:rsidP="00A076A2">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An escape route remains available</w:t>
      </w:r>
    </w:p>
    <w:p w14:paraId="08672986" w14:textId="77777777" w:rsid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2BE7351A" w14:textId="77777777" w:rsid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2178CA78" w14:textId="77777777" w:rsid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331E380D" w14:textId="77777777" w:rsid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59081A93" w14:textId="77777777" w:rsid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6D818EAC" w14:textId="295911AE"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10. Calling the Emergency Services</w:t>
      </w:r>
    </w:p>
    <w:p w14:paraId="1E4B5712" w14:textId="77777777" w:rsidR="00A076A2" w:rsidRPr="00A076A2" w:rsidRDefault="00A076A2" w:rsidP="00A076A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Fire and Rescue Service should be called by the responsible person once evacuation is underway</w:t>
      </w:r>
    </w:p>
    <w:p w14:paraId="4B58074F" w14:textId="77777777" w:rsidR="00A076A2" w:rsidRPr="00A076A2" w:rsidRDefault="00A076A2" w:rsidP="00A076A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Provide clear information:</w:t>
      </w:r>
    </w:p>
    <w:p w14:paraId="0B1D3D44" w14:textId="77777777" w:rsidR="00A076A2" w:rsidRPr="00A076A2" w:rsidRDefault="00A076A2" w:rsidP="00A076A2">
      <w:pPr>
        <w:numPr>
          <w:ilvl w:val="1"/>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Location: Hedge End Village Hall, Allotment Road, SO30 4AF</w:t>
      </w:r>
    </w:p>
    <w:p w14:paraId="7BC40BD4" w14:textId="77777777" w:rsidR="00A076A2" w:rsidRPr="00A076A2" w:rsidRDefault="00A076A2" w:rsidP="00A076A2">
      <w:pPr>
        <w:numPr>
          <w:ilvl w:val="1"/>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Nature of the emergency</w:t>
      </w:r>
    </w:p>
    <w:p w14:paraId="3ADC69F6" w14:textId="2E1DCBA9" w:rsidR="00A076A2" w:rsidRPr="00A076A2" w:rsidRDefault="00A076A2" w:rsidP="00A076A2">
      <w:pPr>
        <w:numPr>
          <w:ilvl w:val="1"/>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Whether anyone is unaccounted for</w:t>
      </w:r>
    </w:p>
    <w:p w14:paraId="34D9C9DA"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11. After Evacuation</w:t>
      </w:r>
    </w:p>
    <w:p w14:paraId="22216E9D" w14:textId="77777777" w:rsidR="00A076A2" w:rsidRPr="00A076A2" w:rsidRDefault="00A076A2" w:rsidP="00A076A2">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No one may re-enter the building until authorised by the Fire and Rescue Service or the Management Committee</w:t>
      </w:r>
    </w:p>
    <w:p w14:paraId="779D3C46" w14:textId="3A2D274D" w:rsidR="00A076A2" w:rsidRPr="00A076A2" w:rsidRDefault="00A076A2" w:rsidP="00A076A2">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Any fire-related incident or near miss must be reported to the Management Committee</w:t>
      </w:r>
      <w:r w:rsidR="00D55ED1">
        <w:rPr>
          <w:rFonts w:ascii="Times New Roman" w:eastAsia="Times New Roman" w:hAnsi="Times New Roman" w:cs="Times New Roman"/>
          <w:kern w:val="0"/>
          <w:lang w:eastAsia="en-GB"/>
          <w14:ligatures w14:val="none"/>
        </w:rPr>
        <w:t xml:space="preserve"> by email or phone</w:t>
      </w:r>
    </w:p>
    <w:p w14:paraId="2EFC4BA4" w14:textId="10FAAABB" w:rsidR="00A076A2" w:rsidRPr="00A076A2" w:rsidRDefault="00A076A2" w:rsidP="00A076A2">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The Fire Evacuation Plan will be reviewed following any incident</w:t>
      </w:r>
    </w:p>
    <w:p w14:paraId="1FEE95DE"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12. Information and Display</w:t>
      </w:r>
    </w:p>
    <w:p w14:paraId="1EF81D79" w14:textId="77777777" w:rsidR="00A076A2" w:rsidRPr="00A076A2" w:rsidRDefault="00A076A2" w:rsidP="00A076A2">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Fire action notices will be displayed in prominent locations</w:t>
      </w:r>
    </w:p>
    <w:p w14:paraId="2F8F6ACC" w14:textId="77777777" w:rsidR="00A076A2" w:rsidRPr="00A076A2" w:rsidRDefault="00A076A2" w:rsidP="00A076A2">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This Fire Evacuation Plan will be made available to hirers and club leaders</w:t>
      </w:r>
    </w:p>
    <w:p w14:paraId="3950E4FC" w14:textId="24652B74" w:rsidR="00A076A2" w:rsidRPr="00A076A2" w:rsidRDefault="00A076A2" w:rsidP="00A076A2">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Hirers must brief participants on emergency procedures at the start of sessions where appropriate</w:t>
      </w:r>
    </w:p>
    <w:p w14:paraId="6F6D7D39" w14:textId="77777777" w:rsidR="00A076A2" w:rsidRPr="00A076A2" w:rsidRDefault="00A076A2" w:rsidP="00A076A2">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A076A2">
        <w:rPr>
          <w:rFonts w:ascii="Times New Roman" w:eastAsia="Times New Roman" w:hAnsi="Times New Roman" w:cs="Times New Roman"/>
          <w:b/>
          <w:bCs/>
          <w:kern w:val="0"/>
          <w:sz w:val="28"/>
          <w:szCs w:val="28"/>
          <w:lang w:eastAsia="en-GB"/>
          <w14:ligatures w14:val="none"/>
        </w:rPr>
        <w:t>13. Review and Monitoring</w:t>
      </w:r>
    </w:p>
    <w:p w14:paraId="5669E034" w14:textId="77777777"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This Fire Evacuation Plan will be reviewed:</w:t>
      </w:r>
    </w:p>
    <w:p w14:paraId="36CB0554" w14:textId="77777777" w:rsidR="00A076A2" w:rsidRPr="00A076A2" w:rsidRDefault="00A076A2" w:rsidP="00A076A2">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Annually</w:t>
      </w:r>
    </w:p>
    <w:p w14:paraId="25984A93" w14:textId="77777777" w:rsidR="00A076A2" w:rsidRPr="00A076A2" w:rsidRDefault="00A076A2" w:rsidP="00A076A2">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Following any fire or evacuation</w:t>
      </w:r>
    </w:p>
    <w:p w14:paraId="5E71A1D2" w14:textId="77777777" w:rsidR="00A076A2" w:rsidRPr="00A076A2" w:rsidRDefault="00A076A2" w:rsidP="00A076A2">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076A2">
        <w:rPr>
          <w:rFonts w:ascii="Times New Roman" w:eastAsia="Times New Roman" w:hAnsi="Times New Roman" w:cs="Times New Roman"/>
          <w:kern w:val="0"/>
          <w:lang w:eastAsia="en-GB"/>
          <w14:ligatures w14:val="none"/>
        </w:rPr>
        <w:t>After significant changes to the building or its use</w:t>
      </w:r>
    </w:p>
    <w:p w14:paraId="4859ECE0" w14:textId="5E2C4F9F" w:rsidR="00A076A2" w:rsidRPr="00A076A2" w:rsidRDefault="00A076A2" w:rsidP="00A076A2">
      <w:pPr>
        <w:spacing w:after="0" w:line="240" w:lineRule="auto"/>
        <w:rPr>
          <w:rFonts w:ascii="Times New Roman" w:eastAsia="Times New Roman" w:hAnsi="Times New Roman" w:cs="Times New Roman"/>
          <w:kern w:val="0"/>
          <w:sz w:val="24"/>
          <w:szCs w:val="24"/>
          <w:lang w:eastAsia="en-GB"/>
          <w14:ligatures w14:val="none"/>
        </w:rPr>
      </w:pPr>
    </w:p>
    <w:p w14:paraId="3CE12351" w14:textId="77777777" w:rsidR="00A076A2" w:rsidRPr="00A076A2" w:rsidRDefault="00A076A2" w:rsidP="00A076A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6A2">
        <w:rPr>
          <w:rFonts w:ascii="Times New Roman" w:eastAsia="Times New Roman" w:hAnsi="Times New Roman" w:cs="Times New Roman"/>
          <w:b/>
          <w:bCs/>
          <w:kern w:val="0"/>
          <w:sz w:val="24"/>
          <w:szCs w:val="24"/>
          <w:lang w:eastAsia="en-GB"/>
          <w14:ligatures w14:val="none"/>
        </w:rPr>
        <w:t>Approved by:</w:t>
      </w:r>
      <w:r w:rsidRPr="00A076A2">
        <w:rPr>
          <w:rFonts w:ascii="Times New Roman" w:eastAsia="Times New Roman" w:hAnsi="Times New Roman" w:cs="Times New Roman"/>
          <w:kern w:val="0"/>
          <w:sz w:val="24"/>
          <w:szCs w:val="24"/>
          <w:lang w:eastAsia="en-GB"/>
          <w14:ligatures w14:val="none"/>
        </w:rPr>
        <w:t xml:space="preserve"> Hedge End Village Hall Management Committee</w:t>
      </w:r>
      <w:r w:rsidRPr="00A076A2">
        <w:rPr>
          <w:rFonts w:ascii="Times New Roman" w:eastAsia="Times New Roman" w:hAnsi="Times New Roman" w:cs="Times New Roman"/>
          <w:kern w:val="0"/>
          <w:sz w:val="24"/>
          <w:szCs w:val="24"/>
          <w:lang w:eastAsia="en-GB"/>
          <w14:ligatures w14:val="none"/>
        </w:rPr>
        <w:br/>
      </w:r>
      <w:r w:rsidRPr="00A076A2">
        <w:rPr>
          <w:rFonts w:ascii="Times New Roman" w:eastAsia="Times New Roman" w:hAnsi="Times New Roman" w:cs="Times New Roman"/>
          <w:b/>
          <w:bCs/>
          <w:kern w:val="0"/>
          <w:sz w:val="24"/>
          <w:szCs w:val="24"/>
          <w:lang w:eastAsia="en-GB"/>
          <w14:ligatures w14:val="none"/>
        </w:rPr>
        <w:t>Date:</w:t>
      </w:r>
      <w:r w:rsidRPr="00A076A2">
        <w:rPr>
          <w:rFonts w:ascii="Times New Roman" w:eastAsia="Times New Roman" w:hAnsi="Times New Roman" w:cs="Times New Roman"/>
          <w:kern w:val="0"/>
          <w:sz w:val="24"/>
          <w:szCs w:val="24"/>
          <w:lang w:eastAsia="en-GB"/>
          <w14:ligatures w14:val="none"/>
        </w:rPr>
        <w:t xml:space="preserve"> 19/01/2026</w:t>
      </w:r>
      <w:r w:rsidRPr="00A076A2">
        <w:rPr>
          <w:rFonts w:ascii="Times New Roman" w:eastAsia="Times New Roman" w:hAnsi="Times New Roman" w:cs="Times New Roman"/>
          <w:kern w:val="0"/>
          <w:sz w:val="24"/>
          <w:szCs w:val="24"/>
          <w:lang w:eastAsia="en-GB"/>
          <w14:ligatures w14:val="none"/>
        </w:rPr>
        <w:br/>
      </w:r>
      <w:r w:rsidRPr="00A076A2">
        <w:rPr>
          <w:rFonts w:ascii="Times New Roman" w:eastAsia="Times New Roman" w:hAnsi="Times New Roman" w:cs="Times New Roman"/>
          <w:b/>
          <w:bCs/>
          <w:kern w:val="0"/>
          <w:sz w:val="24"/>
          <w:szCs w:val="24"/>
          <w:lang w:eastAsia="en-GB"/>
          <w14:ligatures w14:val="none"/>
        </w:rPr>
        <w:t>Review Date:</w:t>
      </w:r>
      <w:r w:rsidRPr="00A076A2">
        <w:rPr>
          <w:rFonts w:ascii="Times New Roman" w:eastAsia="Times New Roman" w:hAnsi="Times New Roman" w:cs="Times New Roman"/>
          <w:kern w:val="0"/>
          <w:sz w:val="24"/>
          <w:szCs w:val="24"/>
          <w:lang w:eastAsia="en-GB"/>
          <w14:ligatures w14:val="none"/>
        </w:rPr>
        <w:t xml:space="preserve"> 19/06/2026</w:t>
      </w:r>
    </w:p>
    <w:p w14:paraId="06B6AB5B" w14:textId="77777777" w:rsidR="009D1807" w:rsidRDefault="009D1807"/>
    <w:sectPr w:rsidR="009D180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96892" w14:textId="77777777" w:rsidR="00E2784F" w:rsidRDefault="00E2784F" w:rsidP="00A076A2">
      <w:pPr>
        <w:spacing w:after="0" w:line="240" w:lineRule="auto"/>
      </w:pPr>
      <w:r>
        <w:separator/>
      </w:r>
    </w:p>
  </w:endnote>
  <w:endnote w:type="continuationSeparator" w:id="0">
    <w:p w14:paraId="4F62367A" w14:textId="77777777" w:rsidR="00E2784F" w:rsidRDefault="00E2784F" w:rsidP="00A0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220148229"/>
  <w:bookmarkStart w:id="8" w:name="_Hlk220148230"/>
  <w:bookmarkStart w:id="9" w:name="_Hlk220148231"/>
  <w:bookmarkStart w:id="10" w:name="_Hlk220148232"/>
  <w:bookmarkStart w:id="11" w:name="_Hlk220150012"/>
  <w:bookmarkStart w:id="12" w:name="_Hlk220150013"/>
  <w:bookmarkStart w:id="13" w:name="_Hlk220150014"/>
  <w:bookmarkStart w:id="14" w:name="_Hlk220150015"/>
  <w:bookmarkStart w:id="15" w:name="_Hlk220151606"/>
  <w:bookmarkStart w:id="16" w:name="_Hlk220151607"/>
  <w:bookmarkStart w:id="17" w:name="_Hlk220151608"/>
  <w:bookmarkStart w:id="18" w:name="_Hlk220151609"/>
  <w:bookmarkStart w:id="19" w:name="_Hlk220151835"/>
  <w:bookmarkStart w:id="20" w:name="_Hlk220151836"/>
  <w:bookmarkStart w:id="21" w:name="_Hlk220151837"/>
  <w:bookmarkStart w:id="22" w:name="_Hlk220151838"/>
  <w:bookmarkStart w:id="23" w:name="_Hlk220152483"/>
  <w:bookmarkStart w:id="24" w:name="_Hlk220152484"/>
  <w:bookmarkStart w:id="25" w:name="_Hlk220152485"/>
  <w:bookmarkStart w:id="26" w:name="_Hlk220152486"/>
  <w:bookmarkStart w:id="27" w:name="_Hlk220152636"/>
  <w:bookmarkStart w:id="28" w:name="_Hlk220152637"/>
  <w:bookmarkStart w:id="29" w:name="_Hlk220152638"/>
  <w:bookmarkStart w:id="30" w:name="_Hlk220152639"/>
  <w:bookmarkStart w:id="31" w:name="_Hlk220153681"/>
  <w:bookmarkStart w:id="32" w:name="_Hlk220153682"/>
  <w:bookmarkStart w:id="33" w:name="_Hlk220153683"/>
  <w:bookmarkStart w:id="34" w:name="_Hlk220153684"/>
  <w:bookmarkStart w:id="35" w:name="_Hlk220154141"/>
  <w:bookmarkStart w:id="36" w:name="_Hlk220154142"/>
  <w:bookmarkStart w:id="37" w:name="_Hlk220154426"/>
  <w:bookmarkStart w:id="38" w:name="_Hlk220154427"/>
  <w:bookmarkStart w:id="39" w:name="_Hlk220154428"/>
  <w:bookmarkStart w:id="40" w:name="_Hlk220154429"/>
  <w:bookmarkStart w:id="41" w:name="_Hlk220155133"/>
  <w:bookmarkStart w:id="42" w:name="_Hlk220155134"/>
  <w:bookmarkStart w:id="43" w:name="_Hlk220155135"/>
  <w:bookmarkStart w:id="44" w:name="_Hlk220155136"/>
  <w:bookmarkStart w:id="45" w:name="_Hlk220155690"/>
  <w:bookmarkStart w:id="46" w:name="_Hlk220155691"/>
  <w:bookmarkStart w:id="47" w:name="_Hlk220155692"/>
  <w:bookmarkStart w:id="48" w:name="_Hlk220155693"/>
  <w:bookmarkStart w:id="49" w:name="_Hlk220156418"/>
  <w:bookmarkStart w:id="50" w:name="_Hlk220156419"/>
  <w:bookmarkStart w:id="51" w:name="_Hlk220156420"/>
  <w:bookmarkStart w:id="52" w:name="_Hlk220156421"/>
  <w:p w14:paraId="2B1D06DD" w14:textId="1BF50A60" w:rsidR="00A076A2" w:rsidRDefault="00A076A2" w:rsidP="00A076A2">
    <w:pPr>
      <w:pStyle w:val="Footer"/>
    </w:pPr>
    <w:r>
      <w:rPr>
        <w:noProof/>
      </w:rPr>
      <mc:AlternateContent>
        <mc:Choice Requires="wps">
          <w:drawing>
            <wp:anchor distT="45720" distB="45720" distL="114300" distR="114300" simplePos="0" relativeHeight="251663360" behindDoc="0" locked="0" layoutInCell="1" allowOverlap="1" wp14:anchorId="22B7ED8D" wp14:editId="6A3A76A2">
              <wp:simplePos x="0" y="0"/>
              <wp:positionH relativeFrom="margin">
                <wp:posOffset>-324168</wp:posOffset>
              </wp:positionH>
              <wp:positionV relativeFrom="paragraph">
                <wp:posOffset>-127952</wp:posOffset>
              </wp:positionV>
              <wp:extent cx="1943100" cy="718820"/>
              <wp:effectExtent l="0" t="0" r="19050" b="24130"/>
              <wp:wrapSquare wrapText="bothSides"/>
              <wp:docPr id="559756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18820"/>
                      </a:xfrm>
                      <a:prstGeom prst="rect">
                        <a:avLst/>
                      </a:prstGeom>
                      <a:solidFill>
                        <a:srgbClr val="FFFFFF"/>
                      </a:solidFill>
                      <a:ln w="9525">
                        <a:solidFill>
                          <a:sysClr val="window" lastClr="FFFFFF"/>
                        </a:solidFill>
                        <a:miter lim="800000"/>
                        <a:headEnd/>
                        <a:tailEnd/>
                      </a:ln>
                    </wps:spPr>
                    <wps:txbx>
                      <w:txbxContent>
                        <w:p w14:paraId="52CB44F5" w14:textId="77777777" w:rsidR="00A076A2" w:rsidRDefault="00A076A2" w:rsidP="00A076A2">
                          <w:pPr>
                            <w:pStyle w:val="NoSpacing"/>
                          </w:pPr>
                          <w:r w:rsidRPr="009E79F5">
                            <w:t xml:space="preserve">Trustees </w:t>
                          </w:r>
                          <w:r>
                            <w:t xml:space="preserve">    David Fairclough</w:t>
                          </w:r>
                        </w:p>
                        <w:p w14:paraId="5B2145F7" w14:textId="77777777" w:rsidR="00A076A2" w:rsidRDefault="00A076A2" w:rsidP="00A076A2">
                          <w:pPr>
                            <w:pStyle w:val="NoSpacing"/>
                          </w:pPr>
                          <w:r>
                            <w:t xml:space="preserve">                       Mark Preston</w:t>
                          </w:r>
                        </w:p>
                        <w:p w14:paraId="26860234" w14:textId="77777777" w:rsidR="00A076A2" w:rsidRPr="009E79F5" w:rsidRDefault="00A076A2" w:rsidP="00A076A2">
                          <w:pPr>
                            <w:pStyle w:val="NoSpacing"/>
                          </w:pPr>
                          <w:r>
                            <w:t xml:space="preserve">                       Joan Souch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2B7ED8D" id="_x0000_t202" coordsize="21600,21600" o:spt="202" path="m,l,21600r21600,l21600,xe">
              <v:stroke joinstyle="miter"/>
              <v:path gradientshapeok="t" o:connecttype="rect"/>
            </v:shapetype>
            <v:shape id="_x0000_s1029" type="#_x0000_t202" style="position:absolute;margin-left:-25.55pt;margin-top:-10.05pt;width:153pt;height:56.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" strokecolor="window">
              <v:textbox>
                <w:txbxContent>
                  <w:p w14:paraId="52CB44F5" w14:textId="77777777" w:rsidR="00A076A2" w:rsidRDefault="00A076A2" w:rsidP="00A076A2">
                    <w:pPr>
                      <w:pStyle w:val="NoSpacing"/>
                    </w:pPr>
                    <w:r w:rsidRPr="009E79F5">
                      <w:t xml:space="preserve">Trustees </w:t>
                    </w:r>
                    <w:r>
                      <w:t xml:space="preserve">    David Fairclough</w:t>
                    </w:r>
                  </w:p>
                  <w:p w14:paraId="5B2145F7" w14:textId="77777777" w:rsidR="00A076A2" w:rsidRDefault="00A076A2" w:rsidP="00A076A2">
                    <w:pPr>
                      <w:pStyle w:val="NoSpacing"/>
                    </w:pPr>
                    <w:r>
                      <w:t xml:space="preserve">                       Mark Preston</w:t>
                    </w:r>
                  </w:p>
                  <w:p w14:paraId="26860234" w14:textId="77777777" w:rsidR="00A076A2" w:rsidRPr="009E79F5" w:rsidRDefault="00A076A2" w:rsidP="00A076A2">
                    <w:pPr>
                      <w:pStyle w:val="NoSpacing"/>
                    </w:pPr>
                    <w:r>
                      <w:t xml:space="preserve">                       Joan Souch</w:t>
                    </w:r>
                  </w:p>
                </w:txbxContent>
              </v:textbox>
              <w10:wrap type="square" anchorx="margin"/>
            </v:shape>
          </w:pict>
        </mc:Fallback>
      </mc:AlternateContent>
    </w:r>
    <w:r>
      <w:rPr>
        <w:noProof/>
      </w:rPr>
      <mc:AlternateContent>
        <mc:Choice Requires="wps">
          <w:drawing>
            <wp:anchor distT="45720" distB="45720" distL="114300" distR="114300" simplePos="0" relativeHeight="251664384" behindDoc="0" locked="0" layoutInCell="1" allowOverlap="1" wp14:anchorId="139D09A8" wp14:editId="0A1E7F6F">
              <wp:simplePos x="0" y="0"/>
              <wp:positionH relativeFrom="column">
                <wp:posOffset>4752658</wp:posOffset>
              </wp:positionH>
              <wp:positionV relativeFrom="paragraph">
                <wp:posOffset>-139382</wp:posOffset>
              </wp:positionV>
              <wp:extent cx="1400175" cy="1404620"/>
              <wp:effectExtent l="0" t="0" r="28575" b="15875"/>
              <wp:wrapSquare wrapText="bothSides"/>
              <wp:docPr id="13264438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404620"/>
                      </a:xfrm>
                      <a:prstGeom prst="rect">
                        <a:avLst/>
                      </a:prstGeom>
                      <a:solidFill>
                        <a:srgbClr val="FFFFFF"/>
                      </a:solidFill>
                      <a:ln w="9525">
                        <a:solidFill>
                          <a:sysClr val="window" lastClr="FFFFFF"/>
                        </a:solidFill>
                        <a:miter lim="800000"/>
                        <a:headEnd/>
                        <a:tailEnd/>
                      </a:ln>
                    </wps:spPr>
                    <wps:txbx>
                      <w:txbxContent>
                        <w:p w14:paraId="08DF227B" w14:textId="09096A27" w:rsidR="00A076A2" w:rsidRDefault="00A076A2" w:rsidP="00A076A2">
                          <w:pPr>
                            <w:pStyle w:val="NoSpacing"/>
                          </w:pPr>
                          <w:r>
                            <w:t>Created 02/02/2026</w:t>
                          </w:r>
                        </w:p>
                        <w:p w14:paraId="733A6C92" w14:textId="024EDBDD" w:rsidR="00A076A2" w:rsidRDefault="00A076A2" w:rsidP="00A076A2">
                          <w:pPr>
                            <w:pStyle w:val="NoSpacing"/>
                          </w:pPr>
                          <w:r>
                            <w:t>Review 02/02/2027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39D09A8" id="_x0000_s1030" type="#_x0000_t202" style="position:absolute;margin-left:374.25pt;margin-top:-10.95pt;width:110.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" strokecolor="window">
              <v:textbox style="mso-fit-shape-to-text:t">
                <w:txbxContent>
                  <w:p w14:paraId="08DF227B" w14:textId="09096A27" w:rsidR="00A076A2" w:rsidRDefault="00A076A2" w:rsidP="00A076A2">
                    <w:pPr>
                      <w:pStyle w:val="NoSpacing"/>
                    </w:pPr>
                    <w:r>
                      <w:t>Created 02/02/2026</w:t>
                    </w:r>
                  </w:p>
                  <w:p w14:paraId="733A6C92" w14:textId="024EDBDD" w:rsidR="00A076A2" w:rsidRDefault="00A076A2" w:rsidP="00A076A2">
                    <w:pPr>
                      <w:pStyle w:val="NoSpacing"/>
                    </w:pPr>
                    <w:r>
                      <w:t>Review 02/02/2027</w:t>
                    </w:r>
                  </w:p>
                </w:txbxContent>
              </v:textbox>
              <w10:wrap type="square"/>
            </v:shape>
          </w:pict>
        </mc:Fallback>
      </mc:AlternateConten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17A36326" w14:textId="77777777" w:rsidR="00A076A2" w:rsidRDefault="00A076A2" w:rsidP="00A076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DB61" w14:textId="77777777" w:rsidR="00E2784F" w:rsidRDefault="00E2784F" w:rsidP="00A076A2">
      <w:pPr>
        <w:spacing w:after="0" w:line="240" w:lineRule="auto"/>
      </w:pPr>
      <w:r>
        <w:separator/>
      </w:r>
    </w:p>
  </w:footnote>
  <w:footnote w:type="continuationSeparator" w:id="0">
    <w:p w14:paraId="3671D7E8" w14:textId="77777777" w:rsidR="00E2784F" w:rsidRDefault="00E2784F" w:rsidP="00A07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9471714"/>
  <w:bookmarkStart w:id="1" w:name="_Hlk219471715"/>
  <w:bookmarkStart w:id="2" w:name="_Hlk219471716"/>
  <w:bookmarkStart w:id="3" w:name="_Hlk219471717"/>
  <w:bookmarkStart w:id="4" w:name="_Hlk219471733"/>
  <w:bookmarkStart w:id="5" w:name="_Hlk219471734"/>
  <w:bookmarkStart w:id="6" w:name="_Hlk220149966"/>
  <w:p w14:paraId="44E186B1" w14:textId="77777777" w:rsidR="00A076A2" w:rsidRPr="009E79F5" w:rsidRDefault="00A076A2" w:rsidP="00A076A2">
    <w:pPr>
      <w:pStyle w:val="Header"/>
      <w:rPr>
        <w:sz w:val="36"/>
        <w:szCs w:val="36"/>
      </w:rPr>
    </w:pPr>
    <w:r w:rsidRPr="009E79F5">
      <w:rPr>
        <w:noProof/>
        <w:sz w:val="36"/>
        <w:szCs w:val="36"/>
      </w:rPr>
      <mc:AlternateContent>
        <mc:Choice Requires="wps">
          <w:drawing>
            <wp:anchor distT="45720" distB="45720" distL="114300" distR="114300" simplePos="0" relativeHeight="251661312" behindDoc="0" locked="0" layoutInCell="1" allowOverlap="1" wp14:anchorId="1AF9065A" wp14:editId="5E755A33">
              <wp:simplePos x="0" y="0"/>
              <wp:positionH relativeFrom="column">
                <wp:posOffset>5467032</wp:posOffset>
              </wp:positionH>
              <wp:positionV relativeFrom="paragraph">
                <wp:posOffset>-364173</wp:posOffset>
              </wp:positionV>
              <wp:extent cx="880745" cy="676275"/>
              <wp:effectExtent l="0" t="0" r="14605" b="28575"/>
              <wp:wrapSquare wrapText="bothSides"/>
              <wp:docPr id="1150420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676275"/>
                      </a:xfrm>
                      <a:prstGeom prst="rect">
                        <a:avLst/>
                      </a:prstGeom>
                      <a:solidFill>
                        <a:srgbClr val="FFFFFF"/>
                      </a:solidFill>
                      <a:ln w="9525">
                        <a:solidFill>
                          <a:sysClr val="window" lastClr="FFFFFF"/>
                        </a:solidFill>
                        <a:miter lim="800000"/>
                        <a:headEnd/>
                        <a:tailEnd/>
                      </a:ln>
                    </wps:spPr>
                    <wps:txbx>
                      <w:txbxContent>
                        <w:p w14:paraId="725909D7"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Allotment Rd, </w:t>
                          </w:r>
                        </w:p>
                        <w:p w14:paraId="5CDB6BC6"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Hedge End, </w:t>
                          </w:r>
                        </w:p>
                        <w:p w14:paraId="68C26FB5"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Southampton </w:t>
                          </w:r>
                        </w:p>
                        <w:p w14:paraId="0644585C" w14:textId="77777777" w:rsidR="00A076A2" w:rsidRPr="00124E2A" w:rsidRDefault="00A076A2" w:rsidP="00A076A2">
                          <w:pPr>
                            <w:pStyle w:val="NoSpacing"/>
                            <w:rPr>
                              <w:sz w:val="18"/>
                              <w:szCs w:val="18"/>
                            </w:rPr>
                          </w:pPr>
                          <w:r w:rsidRPr="00124E2A">
                            <w:rPr>
                              <w:sz w:val="18"/>
                              <w:szCs w:val="18"/>
                              <w:shd w:val="clear" w:color="auto" w:fill="FFFFFF"/>
                            </w:rPr>
                            <w:t>SO30 4AF</w:t>
                          </w:r>
                        </w:p>
                        <w:p w14:paraId="06FE8097" w14:textId="77777777" w:rsidR="00A076A2" w:rsidRDefault="00A076A2" w:rsidP="00A076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F9065A" id="_x0000_t202" coordsize="21600,21600" o:spt="202" path="m,l,21600r21600,l21600,xe">
              <v:stroke joinstyle="miter"/>
              <v:path gradientshapeok="t" o:connecttype="rect"/>
            </v:shapetype>
            <v:shape id="Text Box 2" o:spid="_x0000_s1026" type="#_x0000_t202" style="position:absolute;margin-left:430.45pt;margin-top:-28.7pt;width:69.35pt;height:5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" strokecolor="window">
              <v:textbox>
                <w:txbxContent>
                  <w:p w14:paraId="725909D7"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Allotment Rd, </w:t>
                    </w:r>
                  </w:p>
                  <w:p w14:paraId="5CDB6BC6"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Hedge End, </w:t>
                    </w:r>
                  </w:p>
                  <w:p w14:paraId="68C26FB5"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Southampton </w:t>
                    </w:r>
                  </w:p>
                  <w:p w14:paraId="0644585C" w14:textId="77777777" w:rsidR="00A076A2" w:rsidRPr="00124E2A" w:rsidRDefault="00A076A2" w:rsidP="00A076A2">
                    <w:pPr>
                      <w:pStyle w:val="NoSpacing"/>
                      <w:rPr>
                        <w:sz w:val="18"/>
                        <w:szCs w:val="18"/>
                      </w:rPr>
                    </w:pPr>
                    <w:r w:rsidRPr="00124E2A">
                      <w:rPr>
                        <w:sz w:val="18"/>
                        <w:szCs w:val="18"/>
                        <w:shd w:val="clear" w:color="auto" w:fill="FFFFFF"/>
                      </w:rPr>
                      <w:t>SO30 4AF</w:t>
                    </w:r>
                  </w:p>
                  <w:p w14:paraId="06FE8097" w14:textId="77777777" w:rsidR="00A076A2" w:rsidRDefault="00A076A2" w:rsidP="00A076A2"/>
                </w:txbxContent>
              </v:textbox>
              <w10:wrap type="square"/>
            </v:shape>
          </w:pict>
        </mc:Fallback>
      </mc:AlternateContent>
    </w:r>
    <w:r w:rsidRPr="009E79F5">
      <w:rPr>
        <w:noProof/>
        <w:sz w:val="36"/>
        <w:szCs w:val="36"/>
      </w:rPr>
      <mc:AlternateContent>
        <mc:Choice Requires="wps">
          <w:drawing>
            <wp:anchor distT="45720" distB="45720" distL="114300" distR="114300" simplePos="0" relativeHeight="251660288" behindDoc="0" locked="0" layoutInCell="1" allowOverlap="1" wp14:anchorId="57123682" wp14:editId="70C20D37">
              <wp:simplePos x="0" y="0"/>
              <wp:positionH relativeFrom="column">
                <wp:posOffset>-700405</wp:posOffset>
              </wp:positionH>
              <wp:positionV relativeFrom="paragraph">
                <wp:posOffset>-187960</wp:posOffset>
              </wp:positionV>
              <wp:extent cx="1733550" cy="1404620"/>
              <wp:effectExtent l="0" t="0" r="19050" b="12065"/>
              <wp:wrapSquare wrapText="bothSides"/>
              <wp:docPr id="270379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solidFill>
                          <a:sysClr val="window" lastClr="FFFFFF"/>
                        </a:solidFill>
                        <a:miter lim="800000"/>
                        <a:headEnd/>
                        <a:tailEnd/>
                      </a:ln>
                    </wps:spPr>
                    <wps:txbx>
                      <w:txbxContent>
                        <w:p w14:paraId="186EAA68" w14:textId="77777777" w:rsidR="00A076A2" w:rsidRPr="009E79F5" w:rsidRDefault="00A076A2" w:rsidP="00A076A2">
                          <w:pPr>
                            <w:rPr>
                              <w:sz w:val="20"/>
                              <w:szCs w:val="20"/>
                            </w:rPr>
                          </w:pPr>
                          <w:r w:rsidRPr="009E79F5">
                            <w:rPr>
                              <w:sz w:val="20"/>
                              <w:szCs w:val="20"/>
                            </w:rPr>
                            <w:t>Charity number: 301753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57123682" id="_x0000_s1027" type="#_x0000_t202" style="position:absolute;margin-left:-55.15pt;margin-top:-14.8pt;width:13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" strokecolor="window">
              <v:textbox style="mso-fit-shape-to-text:t">
                <w:txbxContent>
                  <w:p w14:paraId="186EAA68" w14:textId="77777777" w:rsidR="00A076A2" w:rsidRPr="009E79F5" w:rsidRDefault="00A076A2" w:rsidP="00A076A2">
                    <w:pPr>
                      <w:rPr>
                        <w:sz w:val="20"/>
                        <w:szCs w:val="20"/>
                      </w:rPr>
                    </w:pPr>
                    <w:r w:rsidRPr="009E79F5">
                      <w:rPr>
                        <w:sz w:val="20"/>
                        <w:szCs w:val="20"/>
                      </w:rPr>
                      <w:t>Charity number: 301753</w:t>
                    </w:r>
                  </w:p>
                </w:txbxContent>
              </v:textbox>
              <w10:wrap type="square"/>
            </v:shape>
          </w:pict>
        </mc:Fallback>
      </mc:AlternateContent>
    </w:r>
    <w:r w:rsidRPr="009E79F5">
      <w:rPr>
        <w:noProof/>
        <w:sz w:val="36"/>
        <w:szCs w:val="36"/>
      </w:rPr>
      <mc:AlternateContent>
        <mc:Choice Requires="wps">
          <w:drawing>
            <wp:anchor distT="45720" distB="45720" distL="114300" distR="114300" simplePos="0" relativeHeight="251659264" behindDoc="0" locked="0" layoutInCell="1" allowOverlap="1" wp14:anchorId="5F81D7B6" wp14:editId="133D4E24">
              <wp:simplePos x="0" y="0"/>
              <wp:positionH relativeFrom="column">
                <wp:posOffset>8510270</wp:posOffset>
              </wp:positionH>
              <wp:positionV relativeFrom="paragraph">
                <wp:posOffset>-307022</wp:posOffset>
              </wp:positionV>
              <wp:extent cx="880745" cy="676275"/>
              <wp:effectExtent l="0" t="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676275"/>
                      </a:xfrm>
                      <a:prstGeom prst="rect">
                        <a:avLst/>
                      </a:prstGeom>
                      <a:solidFill>
                        <a:srgbClr val="FFFFFF"/>
                      </a:solidFill>
                      <a:ln w="9525">
                        <a:solidFill>
                          <a:sysClr val="window" lastClr="FFFFFF"/>
                        </a:solidFill>
                        <a:miter lim="800000"/>
                        <a:headEnd/>
                        <a:tailEnd/>
                      </a:ln>
                    </wps:spPr>
                    <wps:txbx>
                      <w:txbxContent>
                        <w:p w14:paraId="60E065E7"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Allotment Rd, </w:t>
                          </w:r>
                        </w:p>
                        <w:p w14:paraId="1BB2453B"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Hedge End, </w:t>
                          </w:r>
                        </w:p>
                        <w:p w14:paraId="2116BB02"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Southampton </w:t>
                          </w:r>
                        </w:p>
                        <w:p w14:paraId="0010F5A6" w14:textId="77777777" w:rsidR="00A076A2" w:rsidRPr="00124E2A" w:rsidRDefault="00A076A2" w:rsidP="00A076A2">
                          <w:pPr>
                            <w:pStyle w:val="NoSpacing"/>
                            <w:rPr>
                              <w:sz w:val="18"/>
                              <w:szCs w:val="18"/>
                            </w:rPr>
                          </w:pPr>
                          <w:r w:rsidRPr="00124E2A">
                            <w:rPr>
                              <w:sz w:val="18"/>
                              <w:szCs w:val="18"/>
                              <w:shd w:val="clear" w:color="auto" w:fill="FFFFFF"/>
                            </w:rPr>
                            <w:t>SO30 4AF</w:t>
                          </w:r>
                        </w:p>
                        <w:p w14:paraId="25ACA471" w14:textId="77777777" w:rsidR="00A076A2" w:rsidRDefault="00A076A2" w:rsidP="00A076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81D7B6" id="_x0000_s1028" type="#_x0000_t202" style="position:absolute;margin-left:670.1pt;margin-top:-24.15pt;width:69.35pt;height:5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" strokecolor="window">
              <v:textbox>
                <w:txbxContent>
                  <w:p w14:paraId="60E065E7"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Allotment Rd, </w:t>
                    </w:r>
                  </w:p>
                  <w:p w14:paraId="1BB2453B"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Hedge End, </w:t>
                    </w:r>
                  </w:p>
                  <w:p w14:paraId="2116BB02" w14:textId="77777777" w:rsidR="00A076A2" w:rsidRPr="00124E2A" w:rsidRDefault="00A076A2" w:rsidP="00A076A2">
                    <w:pPr>
                      <w:pStyle w:val="NoSpacing"/>
                      <w:rPr>
                        <w:sz w:val="18"/>
                        <w:szCs w:val="18"/>
                        <w:shd w:val="clear" w:color="auto" w:fill="FFFFFF"/>
                      </w:rPr>
                    </w:pPr>
                    <w:r w:rsidRPr="00124E2A">
                      <w:rPr>
                        <w:sz w:val="18"/>
                        <w:szCs w:val="18"/>
                        <w:shd w:val="clear" w:color="auto" w:fill="FFFFFF"/>
                      </w:rPr>
                      <w:t xml:space="preserve">Southampton </w:t>
                    </w:r>
                  </w:p>
                  <w:p w14:paraId="0010F5A6" w14:textId="77777777" w:rsidR="00A076A2" w:rsidRPr="00124E2A" w:rsidRDefault="00A076A2" w:rsidP="00A076A2">
                    <w:pPr>
                      <w:pStyle w:val="NoSpacing"/>
                      <w:rPr>
                        <w:sz w:val="18"/>
                        <w:szCs w:val="18"/>
                      </w:rPr>
                    </w:pPr>
                    <w:r w:rsidRPr="00124E2A">
                      <w:rPr>
                        <w:sz w:val="18"/>
                        <w:szCs w:val="18"/>
                        <w:shd w:val="clear" w:color="auto" w:fill="FFFFFF"/>
                      </w:rPr>
                      <w:t>SO30 4AF</w:t>
                    </w:r>
                  </w:p>
                  <w:p w14:paraId="25ACA471" w14:textId="77777777" w:rsidR="00A076A2" w:rsidRDefault="00A076A2" w:rsidP="00A076A2"/>
                </w:txbxContent>
              </v:textbox>
              <w10:wrap type="square"/>
            </v:shape>
          </w:pict>
        </mc:Fallback>
      </mc:AlternateContent>
    </w:r>
    <w:r>
      <w:rPr>
        <w:sz w:val="36"/>
        <w:szCs w:val="36"/>
      </w:rPr>
      <w:t xml:space="preserve">            </w:t>
    </w:r>
    <w:r w:rsidRPr="009E79F5">
      <w:rPr>
        <w:sz w:val="36"/>
        <w:szCs w:val="36"/>
      </w:rPr>
      <w:t>Hedge End Village Hall</w:t>
    </w:r>
    <w:bookmarkEnd w:id="0"/>
    <w:bookmarkEnd w:id="1"/>
    <w:bookmarkEnd w:id="2"/>
    <w:bookmarkEnd w:id="3"/>
    <w:bookmarkEnd w:id="4"/>
    <w:bookmarkEnd w:id="5"/>
  </w:p>
  <w:bookmarkEnd w:id="6"/>
  <w:p w14:paraId="4AFE4A90" w14:textId="77777777" w:rsidR="00A076A2" w:rsidRDefault="00A07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51FF"/>
    <w:multiLevelType w:val="multilevel"/>
    <w:tmpl w:val="ECF4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874B0"/>
    <w:multiLevelType w:val="multilevel"/>
    <w:tmpl w:val="A33E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A2B5F"/>
    <w:multiLevelType w:val="multilevel"/>
    <w:tmpl w:val="3F9E0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04E82"/>
    <w:multiLevelType w:val="multilevel"/>
    <w:tmpl w:val="2E56E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27C7B"/>
    <w:multiLevelType w:val="multilevel"/>
    <w:tmpl w:val="ADF2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86EA0"/>
    <w:multiLevelType w:val="multilevel"/>
    <w:tmpl w:val="8880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FE3C56"/>
    <w:multiLevelType w:val="multilevel"/>
    <w:tmpl w:val="DC12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56E91"/>
    <w:multiLevelType w:val="multilevel"/>
    <w:tmpl w:val="F88C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E1787A"/>
    <w:multiLevelType w:val="multilevel"/>
    <w:tmpl w:val="6B38D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A50C7"/>
    <w:multiLevelType w:val="multilevel"/>
    <w:tmpl w:val="766E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B66F55"/>
    <w:multiLevelType w:val="multilevel"/>
    <w:tmpl w:val="D748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2E4E0C"/>
    <w:multiLevelType w:val="multilevel"/>
    <w:tmpl w:val="BD7E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62637"/>
    <w:multiLevelType w:val="multilevel"/>
    <w:tmpl w:val="894E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718257">
    <w:abstractNumId w:val="6"/>
  </w:num>
  <w:num w:numId="2" w16cid:durableId="1979646732">
    <w:abstractNumId w:val="8"/>
  </w:num>
  <w:num w:numId="3" w16cid:durableId="569191309">
    <w:abstractNumId w:val="4"/>
  </w:num>
  <w:num w:numId="4" w16cid:durableId="2086491028">
    <w:abstractNumId w:val="0"/>
  </w:num>
  <w:num w:numId="5" w16cid:durableId="999886707">
    <w:abstractNumId w:val="5"/>
  </w:num>
  <w:num w:numId="6" w16cid:durableId="1751585494">
    <w:abstractNumId w:val="10"/>
  </w:num>
  <w:num w:numId="7" w16cid:durableId="17241531">
    <w:abstractNumId w:val="11"/>
  </w:num>
  <w:num w:numId="8" w16cid:durableId="721056875">
    <w:abstractNumId w:val="9"/>
  </w:num>
  <w:num w:numId="9" w16cid:durableId="2049328879">
    <w:abstractNumId w:val="3"/>
  </w:num>
  <w:num w:numId="10" w16cid:durableId="699204162">
    <w:abstractNumId w:val="2"/>
  </w:num>
  <w:num w:numId="11" w16cid:durableId="68816486">
    <w:abstractNumId w:val="7"/>
  </w:num>
  <w:num w:numId="12" w16cid:durableId="1989288670">
    <w:abstractNumId w:val="1"/>
  </w:num>
  <w:num w:numId="13" w16cid:durableId="5110715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BP2qALWbOWIkL8bhq29Lv0HztLjJz4zR5cx0otPsQqhXLhrJr98jVArvAQbPvg4UmduPHNiIdKlCHsTacxqeTQ==" w:salt="OqxVRu9qO33l8ZHpbpzfF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A2"/>
    <w:rsid w:val="000A2D17"/>
    <w:rsid w:val="000B3A2A"/>
    <w:rsid w:val="000E39C3"/>
    <w:rsid w:val="00503B00"/>
    <w:rsid w:val="005B2438"/>
    <w:rsid w:val="005C1B7D"/>
    <w:rsid w:val="00602FBA"/>
    <w:rsid w:val="008B540D"/>
    <w:rsid w:val="008E3F1B"/>
    <w:rsid w:val="009D1807"/>
    <w:rsid w:val="009D5D4C"/>
    <w:rsid w:val="00A076A2"/>
    <w:rsid w:val="00BB049D"/>
    <w:rsid w:val="00C97A11"/>
    <w:rsid w:val="00D55ED1"/>
    <w:rsid w:val="00E27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473BC"/>
  <w15:chartTrackingRefBased/>
  <w15:docId w15:val="{38E8D518-821D-4798-87F8-48F025C3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A2"/>
    <w:rPr>
      <w:rFonts w:eastAsiaTheme="majorEastAsia" w:cstheme="majorBidi"/>
      <w:color w:val="272727" w:themeColor="text1" w:themeTint="D8"/>
    </w:rPr>
  </w:style>
  <w:style w:type="paragraph" w:styleId="Title">
    <w:name w:val="Title"/>
    <w:basedOn w:val="Normal"/>
    <w:next w:val="Normal"/>
    <w:link w:val="TitleChar"/>
    <w:uiPriority w:val="10"/>
    <w:qFormat/>
    <w:rsid w:val="00A07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A2"/>
    <w:pPr>
      <w:spacing w:before="160"/>
      <w:jc w:val="center"/>
    </w:pPr>
    <w:rPr>
      <w:i/>
      <w:iCs/>
      <w:color w:val="404040" w:themeColor="text1" w:themeTint="BF"/>
    </w:rPr>
  </w:style>
  <w:style w:type="character" w:customStyle="1" w:styleId="QuoteChar">
    <w:name w:val="Quote Char"/>
    <w:basedOn w:val="DefaultParagraphFont"/>
    <w:link w:val="Quote"/>
    <w:uiPriority w:val="29"/>
    <w:rsid w:val="00A076A2"/>
    <w:rPr>
      <w:i/>
      <w:iCs/>
      <w:color w:val="404040" w:themeColor="text1" w:themeTint="BF"/>
    </w:rPr>
  </w:style>
  <w:style w:type="paragraph" w:styleId="ListParagraph">
    <w:name w:val="List Paragraph"/>
    <w:basedOn w:val="Normal"/>
    <w:uiPriority w:val="34"/>
    <w:qFormat/>
    <w:rsid w:val="00A076A2"/>
    <w:pPr>
      <w:ind w:left="720"/>
      <w:contextualSpacing/>
    </w:pPr>
  </w:style>
  <w:style w:type="character" w:styleId="IntenseEmphasis">
    <w:name w:val="Intense Emphasis"/>
    <w:basedOn w:val="DefaultParagraphFont"/>
    <w:uiPriority w:val="21"/>
    <w:qFormat/>
    <w:rsid w:val="00A076A2"/>
    <w:rPr>
      <w:i/>
      <w:iCs/>
      <w:color w:val="0F4761" w:themeColor="accent1" w:themeShade="BF"/>
    </w:rPr>
  </w:style>
  <w:style w:type="paragraph" w:styleId="IntenseQuote">
    <w:name w:val="Intense Quote"/>
    <w:basedOn w:val="Normal"/>
    <w:next w:val="Normal"/>
    <w:link w:val="IntenseQuoteChar"/>
    <w:uiPriority w:val="30"/>
    <w:qFormat/>
    <w:rsid w:val="00A07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A2"/>
    <w:rPr>
      <w:i/>
      <w:iCs/>
      <w:color w:val="0F4761" w:themeColor="accent1" w:themeShade="BF"/>
    </w:rPr>
  </w:style>
  <w:style w:type="character" w:styleId="IntenseReference">
    <w:name w:val="Intense Reference"/>
    <w:basedOn w:val="DefaultParagraphFont"/>
    <w:uiPriority w:val="32"/>
    <w:qFormat/>
    <w:rsid w:val="00A076A2"/>
    <w:rPr>
      <w:b/>
      <w:bCs/>
      <w:smallCaps/>
      <w:color w:val="0F4761" w:themeColor="accent1" w:themeShade="BF"/>
      <w:spacing w:val="5"/>
    </w:rPr>
  </w:style>
  <w:style w:type="paragraph" w:styleId="Header">
    <w:name w:val="header"/>
    <w:basedOn w:val="Normal"/>
    <w:link w:val="HeaderChar"/>
    <w:uiPriority w:val="99"/>
    <w:unhideWhenUsed/>
    <w:rsid w:val="00A07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6A2"/>
  </w:style>
  <w:style w:type="paragraph" w:styleId="Footer">
    <w:name w:val="footer"/>
    <w:basedOn w:val="Normal"/>
    <w:link w:val="FooterChar"/>
    <w:uiPriority w:val="99"/>
    <w:unhideWhenUsed/>
    <w:rsid w:val="00A076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6A2"/>
  </w:style>
  <w:style w:type="paragraph" w:styleId="NoSpacing">
    <w:name w:val="No Spacing"/>
    <w:uiPriority w:val="1"/>
    <w:qFormat/>
    <w:rsid w:val="00A07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685</Words>
  <Characters>3910</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Murley</dc:creator>
  <cp:keywords/>
  <dc:description/>
  <cp:lastModifiedBy>Martin Murley</cp:lastModifiedBy>
  <cp:revision>6</cp:revision>
  <dcterms:created xsi:type="dcterms:W3CDTF">2026-02-02T10:56:00Z</dcterms:created>
  <dcterms:modified xsi:type="dcterms:W3CDTF">2026-09-11T06:38:00Z</dcterms:modified>
</cp:coreProperties>
</file>