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spacing w:before="0" w:after="0" w:line="240"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Dear Hirer,</w:t>
      </w:r>
      <w:r>
        <w:rPr>
          <w:rFonts w:ascii="Century Gothic" w:hAnsi="Century Gothic" w:eastAsia="Century Gothic" w:cs="Century Gothic"/>
          <w:b w:val="0"/>
          <w:i w:val="0"/>
          <w:strike w:val="0"/>
          <w:dstrike w:val="0"/>
          <w:color w:val="000000"/>
          <w:sz w:val="20"/>
          <w:vertAlign w:val="baseline"/>
          <w:lang w:val="en-GB" w:eastAsia="en-GB" w:bidi="ar-SA"/>
        </w:rPr>
        <w:br/>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Please read these </w:t>
      </w:r>
      <w:r>
        <w:rPr>
          <w:rFonts w:ascii="Century Gothic" w:hAnsi="Century Gothic" w:eastAsia="Century Gothic" w:cs="Century Gothic"/>
          <w:b w:val="0"/>
          <w:i w:val="0"/>
          <w:strike w:val="0"/>
          <w:dstrike w:val="0"/>
          <w:color w:val="000000"/>
          <w:sz w:val="20"/>
          <w:vertAlign w:val="baseline"/>
          <w:lang w:val="en-GB" w:eastAsia="en-GB" w:bidi="ar-SA"/>
        </w:rPr>
        <w:t xml:space="preserve">C</w:t>
      </w:r>
      <w:r>
        <w:rPr>
          <w:rFonts w:ascii="Century Gothic" w:hAnsi="Century Gothic" w:eastAsia="Century Gothic" w:cs="Century Gothic"/>
          <w:b w:val="0"/>
          <w:i w:val="0"/>
          <w:strike w:val="0"/>
          <w:dstrike w:val="0"/>
          <w:color w:val="000000"/>
          <w:sz w:val="20"/>
          <w:vertAlign w:val="baseline"/>
          <w:lang w:val="en-GB" w:eastAsia="en-GB" w:bidi="ar-SA"/>
        </w:rPr>
        <w:t xml:space="preserve">onditions of </w:t>
      </w:r>
      <w:r>
        <w:rPr>
          <w:rFonts w:ascii="Century Gothic" w:hAnsi="Century Gothic" w:eastAsia="Century Gothic" w:cs="Century Gothic"/>
          <w:b w:val="0"/>
          <w:i w:val="0"/>
          <w:strike w:val="0"/>
          <w:dstrike w:val="0"/>
          <w:color w:val="000000"/>
          <w:sz w:val="20"/>
          <w:vertAlign w:val="baseline"/>
          <w:lang w:val="en-GB" w:eastAsia="en-GB" w:bidi="ar-SA"/>
        </w:rPr>
        <w:t xml:space="preserve">H</w:t>
      </w:r>
      <w:r>
        <w:rPr>
          <w:rFonts w:ascii="Century Gothic" w:hAnsi="Century Gothic" w:eastAsia="Century Gothic" w:cs="Century Gothic"/>
          <w:b w:val="0"/>
          <w:i w:val="0"/>
          <w:strike w:val="0"/>
          <w:dstrike w:val="0"/>
          <w:color w:val="000000"/>
          <w:sz w:val="20"/>
          <w:vertAlign w:val="baseline"/>
          <w:lang w:val="en-GB" w:eastAsia="en-GB" w:bidi="ar-SA"/>
        </w:rPr>
        <w:t xml:space="preserve">ire </w:t>
      </w:r>
      <w:r>
        <w:rPr>
          <w:rFonts w:ascii="Century Gothic" w:hAnsi="Century Gothic" w:eastAsia="Century Gothic" w:cs="Century Gothic"/>
          <w:b w:val="0"/>
          <w:i w:val="0"/>
          <w:strike w:val="0"/>
          <w:dstrike w:val="0"/>
          <w:color w:val="000000"/>
          <w:sz w:val="20"/>
          <w:vertAlign w:val="baseline"/>
          <w:lang w:val="en-GB" w:eastAsia="en-GB" w:bidi="ar-SA"/>
        </w:rPr>
        <w:t xml:space="preserve">carefully</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val="0"/>
          <w:i w:val="0"/>
          <w:strike w:val="0"/>
          <w:dstrike w:val="0"/>
          <w:color w:val="000000"/>
          <w:sz w:val="20"/>
          <w:vertAlign w:val="baseline"/>
          <w:lang w:val="en-GB" w:eastAsia="en-GB" w:bidi="ar-SA"/>
        </w:rPr>
        <w:t xml:space="preserve"> It is mostly common sense, but there may be changes to legislation since you last hired the premises.</w:t>
      </w:r>
      <w:r>
        <w:rPr>
          <w:rFonts w:ascii="Century Gothic" w:hAnsi="Century Gothic" w:eastAsia="Century Gothic" w:cs="Century Gothic"/>
          <w:b w:val="0"/>
          <w:i w:val="0"/>
          <w:strike w:val="0"/>
          <w:dstrike w:val="0"/>
          <w:color w:val="000000"/>
          <w:sz w:val="20"/>
          <w:vertAlign w:val="baseline"/>
          <w:lang w:val="en-GB" w:eastAsia="en-GB" w:bidi="ar-SA"/>
        </w:rPr>
        <w:br/>
        <w:t xml:space="preserve"/>
      </w:r>
      <w:r>
        <w:rPr>
          <w:rFonts w:ascii="Century Gothic" w:hAnsi="Century Gothic" w:eastAsia="Century Gothic" w:cs="Century Gothic"/>
          <w:b w:val="0"/>
          <w:i w:val="0"/>
          <w:strike w:val="0"/>
          <w:dstrike w:val="0"/>
          <w:color w:val="000000"/>
          <w:sz w:val="20"/>
          <w:vertAlign w:val="baseline"/>
          <w:lang w:val="en-GB" w:eastAsia="en-GB" w:bidi="ar-SA"/>
        </w:rPr>
        <w:br/>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Most of your questions will be answered when you read through - the </w:t>
      </w:r>
      <w:r>
        <w:rPr>
          <w:rFonts w:ascii="Century Gothic" w:hAnsi="Century Gothic" w:eastAsia="Century Gothic" w:cs="Century Gothic"/>
          <w:b w:val="0"/>
          <w:i w:val="0"/>
          <w:strike w:val="0"/>
          <w:dstrike w:val="0"/>
          <w:color w:val="000000"/>
          <w:sz w:val="20"/>
          <w:vertAlign w:val="baseline"/>
          <w:lang w:val="en-GB" w:eastAsia="en-GB" w:bidi="ar-SA"/>
        </w:rPr>
        <w:t xml:space="preserve">Freeland Hall M</w:t>
      </w:r>
      <w:r>
        <w:rPr>
          <w:rFonts w:ascii="Century Gothic" w:hAnsi="Century Gothic" w:eastAsia="Century Gothic" w:cs="Century Gothic"/>
          <w:b w:val="0"/>
          <w:i w:val="0"/>
          <w:strike w:val="0"/>
          <w:dstrike w:val="0"/>
          <w:color w:val="000000"/>
          <w:sz w:val="20"/>
          <w:vertAlign w:val="baseline"/>
          <w:lang w:val="en-GB" w:eastAsia="en-GB" w:bidi="ar-SA"/>
        </w:rPr>
        <w:t xml:space="preserve">anagement </w:t>
      </w:r>
      <w:r>
        <w:rPr>
          <w:rFonts w:ascii="Century Gothic" w:hAnsi="Century Gothic" w:eastAsia="Century Gothic" w:cs="Century Gothic"/>
          <w:b w:val="0"/>
          <w:i w:val="0"/>
          <w:strike w:val="0"/>
          <w:dstrike w:val="0"/>
          <w:color w:val="000000"/>
          <w:sz w:val="20"/>
          <w:vertAlign w:val="baseline"/>
          <w:lang w:val="en-GB" w:eastAsia="en-GB" w:bidi="ar-SA"/>
        </w:rPr>
        <w:t xml:space="preserve">C</w:t>
      </w:r>
      <w:r>
        <w:rPr>
          <w:rFonts w:ascii="Century Gothic" w:hAnsi="Century Gothic" w:eastAsia="Century Gothic" w:cs="Century Gothic"/>
          <w:b w:val="0"/>
          <w:i w:val="0"/>
          <w:strike w:val="0"/>
          <w:dstrike w:val="0"/>
          <w:color w:val="000000"/>
          <w:sz w:val="20"/>
          <w:vertAlign w:val="baseline"/>
          <w:lang w:val="en-GB" w:eastAsia="en-GB" w:bidi="ar-SA"/>
        </w:rPr>
        <w:t xml:space="preserve">ommittee have endeavoured to make the </w:t>
      </w:r>
      <w:r>
        <w:rPr>
          <w:rFonts w:ascii="Century Gothic" w:hAnsi="Century Gothic" w:eastAsia="Century Gothic" w:cs="Century Gothic"/>
          <w:b w:val="0"/>
          <w:i w:val="0"/>
          <w:strike w:val="0"/>
          <w:dstrike w:val="0"/>
          <w:color w:val="000000"/>
          <w:sz w:val="20"/>
          <w:vertAlign w:val="baseline"/>
          <w:lang w:val="en-GB" w:eastAsia="en-GB" w:bidi="ar-SA"/>
        </w:rPr>
        <w:t xml:space="preserve">C</w:t>
      </w:r>
      <w:r>
        <w:rPr>
          <w:rFonts w:ascii="Century Gothic" w:hAnsi="Century Gothic" w:eastAsia="Century Gothic" w:cs="Century Gothic"/>
          <w:b w:val="0"/>
          <w:i w:val="0"/>
          <w:strike w:val="0"/>
          <w:dstrike w:val="0"/>
          <w:color w:val="000000"/>
          <w:sz w:val="20"/>
          <w:vertAlign w:val="baseline"/>
          <w:lang w:val="en-GB" w:eastAsia="en-GB" w:bidi="ar-SA"/>
        </w:rPr>
        <w:t xml:space="preserve">onditions of </w:t>
      </w:r>
      <w:r>
        <w:rPr>
          <w:rFonts w:ascii="Century Gothic" w:hAnsi="Century Gothic" w:eastAsia="Century Gothic" w:cs="Century Gothic"/>
          <w:b w:val="0"/>
          <w:i w:val="0"/>
          <w:strike w:val="0"/>
          <w:dstrike w:val="0"/>
          <w:color w:val="000000"/>
          <w:sz w:val="20"/>
          <w:vertAlign w:val="baseline"/>
          <w:lang w:val="en-GB" w:eastAsia="en-GB" w:bidi="ar-SA"/>
        </w:rPr>
        <w:t xml:space="preserve">H</w:t>
      </w:r>
      <w:r>
        <w:rPr>
          <w:rFonts w:ascii="Century Gothic" w:hAnsi="Century Gothic" w:eastAsia="Century Gothic" w:cs="Century Gothic"/>
          <w:b w:val="0"/>
          <w:i w:val="0"/>
          <w:strike w:val="0"/>
          <w:dstrike w:val="0"/>
          <w:color w:val="000000"/>
          <w:sz w:val="20"/>
          <w:vertAlign w:val="baseline"/>
          <w:lang w:val="en-GB" w:eastAsia="en-GB" w:bidi="ar-SA"/>
        </w:rPr>
        <w:t xml:space="preserve">ire as simple and non-draconian as possible however, you must be aware of your responsibilities before making your booking so please read on.</w:t>
      </w:r>
    </w:p>
    <w:p>
      <w:pPr>
        <w:spacing w:before="0" w:after="0" w:line="265" w:lineRule="auto"/>
        <w:ind w:left="606" w:right="378" w:hanging="10"/>
        <w:jc w:val="center"/>
        <w:rPr>
          <w:rFonts w:ascii="Copperplate Gothic Light" w:hAnsi="Copperplate Gothic Light" w:eastAsia="Copperplate Gothic Light" w:cs="Copperplate Gothic Light"/>
          <w:b/>
          <w:i w:val="0"/>
          <w:strike w:val="0"/>
          <w:dstrike w:val="0"/>
          <w:color w:val="000000"/>
          <w:sz w:val="32"/>
          <w:u w:val="single"/>
          <w:vertAlign w:val="baseline"/>
          <w:lang w:val="en-GB" w:eastAsia="en-GB" w:bidi="ar-SA"/>
        </w:rPr>
      </w:pPr>
    </w:p>
    <w:p>
      <w:pPr>
        <w:spacing w:before="0" w:after="0" w:line="265" w:lineRule="auto"/>
        <w:ind w:left="606" w:right="378" w:hanging="10"/>
        <w:jc w:val="center"/>
        <w:rPr>
          <w:rFonts w:ascii="Copperplate Gothic Light" w:hAnsi="Copperplate Gothic Light" w:eastAsia="Copperplate Gothic Light" w:cs="Copperplate Gothic Light"/>
          <w:b/>
          <w:i w:val="0"/>
          <w:strike w:val="0"/>
          <w:dstrike w:val="0"/>
          <w:color w:val="000000"/>
          <w:sz w:val="32"/>
          <w:vertAlign w:val="baseline"/>
          <w:lang w:val="en-GB" w:eastAsia="en-GB" w:bidi="ar-SA"/>
        </w:rPr>
      </w:pPr>
      <w:r>
        <w:rPr>
          <w:rFonts w:ascii="Copperplate Gothic Light" w:hAnsi="Copperplate Gothic Light" w:eastAsia="Copperplate Gothic Light" w:cs="Copperplate Gothic Light"/>
          <w:b/>
          <w:i w:val="0"/>
          <w:strike w:val="0"/>
          <w:dstrike w:val="0"/>
          <w:color w:val="000000"/>
          <w:sz w:val="32"/>
          <w:u w:val="single"/>
          <w:vertAlign w:val="baseline"/>
          <w:lang w:val="en-GB" w:eastAsia="en-GB" w:bidi="ar-SA"/>
        </w:rPr>
        <w:t xml:space="preserve">CONDITIONS OF HIRING THE HALL</w:t>
      </w:r>
      <w:r>
        <w:rPr>
          <w:rFonts w:ascii="Copperplate Gothic Light" w:hAnsi="Copperplate Gothic Light" w:eastAsia="Copperplate Gothic Light" w:cs="Copperplate Gothic Light"/>
          <w:b/>
          <w:i w:val="0"/>
          <w:strike w:val="0"/>
          <w:dstrike w:val="0"/>
          <w:color w:val="000000"/>
          <w:sz w:val="32"/>
          <w:vertAlign w:val="baseline"/>
          <w:lang w:val="en-GB" w:eastAsia="en-GB" w:bidi="ar-SA"/>
        </w:rPr>
        <w:t xml:space="preserve"> </w:t>
      </w:r>
    </w:p>
    <w:p>
      <w:pPr>
        <w:spacing w:before="0" w:after="0" w:line="265" w:lineRule="auto"/>
        <w:ind w:left="426" w:right="378" w:hanging="10"/>
        <w:jc w:val="left"/>
        <w:rPr>
          <w:rFonts w:ascii="Century Gothic" w:hAnsi="Century Gothic" w:eastAsia="Century Gothic" w:cs="Century Gothic"/>
          <w:b/>
          <w:i w:val="0"/>
          <w:strike w:val="0"/>
          <w:dstrike w:val="0"/>
          <w:color w:val="000000"/>
          <w:sz w:val="20"/>
          <w:vertAlign w:val="baseline"/>
          <w:lang w:val="en-GB" w:eastAsia="en-GB" w:bidi="ar-SA"/>
        </w:rPr>
      </w:pPr>
    </w:p>
    <w:p>
      <w:pPr>
        <w:spacing w:before="0" w:after="0" w:line="265" w:lineRule="auto"/>
        <w:ind w:left="0" w:right="378" w:firstLine="0"/>
        <w:jc w:val="left"/>
        <w:rPr>
          <w:rFonts w:ascii="Century Gothic" w:hAnsi="Century Gothic" w:eastAsia="Century Gothic" w:cs="Century Gothic"/>
          <w:b/>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Booking conditions: </w:t>
      </w:r>
    </w:p>
    <w:p>
      <w:pPr>
        <w:numPr>
          <w:ilvl w:val="0"/>
          <w:numId w:val="14"/>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person booking the hall is also responsible for payment.</w:t>
      </w:r>
    </w:p>
    <w:p>
      <w:pPr>
        <w:numPr>
          <w:ilvl w:val="0"/>
          <w:numId w:val="14"/>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Regular (repeated) bookings can be taken on weekdays only.</w:t>
      </w:r>
    </w:p>
    <w:p>
      <w:pPr>
        <w:numPr>
          <w:ilvl w:val="0"/>
          <w:numId w:val="14"/>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Payments for regular weekly bookings should be made monthly or termly as agreed.</w:t>
      </w:r>
    </w:p>
    <w:p>
      <w:pPr>
        <w:numPr>
          <w:ilvl w:val="0"/>
          <w:numId w:val="14"/>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balance of payment must be made </w:t>
      </w:r>
      <w:r>
        <w:rPr>
          <w:rFonts w:ascii="Century Gothic" w:hAnsi="Century Gothic" w:eastAsia="Century Gothic" w:cs="Century Gothic"/>
          <w:b w:val="0"/>
          <w:i w:val="0"/>
          <w:strike w:val="0"/>
          <w:dstrike w:val="0"/>
          <w:color w:val="000000"/>
          <w:sz w:val="20"/>
          <w:vertAlign w:val="baseline"/>
          <w:lang w:val="en-GB" w:eastAsia="en-GB" w:bidi="ar-SA"/>
        </w:rPr>
        <w:t xml:space="preserve">4 weeks</w:t>
      </w:r>
      <w:r>
        <w:rPr>
          <w:rFonts w:ascii="Century Gothic" w:hAnsi="Century Gothic" w:eastAsia="Century Gothic" w:cs="Century Gothic"/>
          <w:b w:val="0"/>
          <w:i w:val="0"/>
          <w:strike w:val="0"/>
          <w:dstrike w:val="0"/>
          <w:color w:val="000000"/>
          <w:sz w:val="20"/>
          <w:vertAlign w:val="baseline"/>
          <w:lang w:val="en-GB" w:eastAsia="en-GB" w:bidi="ar-SA"/>
        </w:rPr>
        <w:t xml:space="preserve"> in advance of use of the hall.</w:t>
      </w:r>
    </w:p>
    <w:p>
      <w:pPr>
        <w:numPr>
          <w:ilvl w:val="0"/>
          <w:numId w:val="14"/>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 deposit of £100 is required at the time of booking for occasional (non-regular) bookings. This will be forfeited in whole or part in case of damage, failure to clear up the hall after the function, failure to stop the function by midnight or cancellation (other than in the event of national disaster, very bad weather or at the Committee’s discretion). If damage is caused that exceeds £100 to repair, the person booking the hall will be responsible for the full extent of the repair costs.</w:t>
      </w:r>
    </w:p>
    <w:p>
      <w:pPr>
        <w:numPr>
          <w:ilvl w:val="0"/>
          <w:numId w:val="14"/>
        </w:numPr>
        <w:spacing w:before="0" w:after="252" w:line="249" w:lineRule="auto"/>
        <w:ind w:left="705" w:right="0" w:hanging="37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i w:val="0"/>
          <w:strike w:val="0"/>
          <w:dstrike w:val="0"/>
          <w:color w:val="000000"/>
          <w:sz w:val="20"/>
          <w:vertAlign w:val="baseline"/>
          <w:lang w:val="en-GB" w:eastAsia="en-GB" w:bidi="ar-SA"/>
        </w:rPr>
        <w:t xml:space="preserve">Cancellations;</w:t>
      </w:r>
      <w:r>
        <w:rPr>
          <w:rFonts w:ascii="Century Gothic" w:hAnsi="Century Gothic" w:eastAsia="Century Gothic" w:cs="Century Gothic"/>
          <w:b w:val="0"/>
          <w:i w:val="0"/>
          <w:strike w:val="0"/>
          <w:dstrike w:val="0"/>
          <w:color w:val="000000"/>
          <w:sz w:val="20"/>
          <w:vertAlign w:val="baseline"/>
          <w:lang w:val="en-GB" w:eastAsia="en-GB" w:bidi="ar-SA"/>
        </w:rPr>
        <w:t xml:space="preserve"> Bookings</w:t>
      </w:r>
      <w:r>
        <w:rPr>
          <w:rFonts w:ascii="Century Gothic" w:hAnsi="Century Gothic" w:eastAsia="Century Gothic" w:cs="Century Gothic"/>
          <w:b w:val="0"/>
          <w:i w:val="0"/>
          <w:strike w:val="0"/>
          <w:dstrike w:val="0"/>
          <w:color w:val="000000"/>
          <w:sz w:val="20"/>
          <w:vertAlign w:val="baseline"/>
          <w:lang w:val="en-GB" w:eastAsia="en-GB" w:bidi="ar-SA"/>
        </w:rPr>
        <w:t xml:space="preserve"> cancelled with less than 4 weeks’ notice of the event forfeit the £100.00 deposit. </w:t>
      </w:r>
    </w:p>
    <w:p>
      <w:pPr>
        <w:spacing w:before="0" w:after="252" w:line="249" w:lineRule="auto"/>
        <w:ind w:left="705" w:right="0" w:firstLine="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 Events cancelled outside this period forfeit £50.00 of the deposit.</w:t>
      </w:r>
      <w:r>
        <w:rPr>
          <w:rFonts w:ascii="Century Gothic" w:hAnsi="Century Gothic" w:eastAsia="Century Gothic" w:cs="Century Gothic"/>
          <w:b w:val="0"/>
          <w:i w:val="0"/>
          <w:strike w:val="0"/>
          <w:dstrike w:val="0"/>
          <w:color w:val="000000"/>
          <w:sz w:val="20"/>
          <w:vertAlign w:val="baseline"/>
          <w:lang w:val="en-GB" w:eastAsia="en-GB" w:bidi="ar-SA"/>
        </w:rPr>
        <w:tab/>
        <w:t xml:space="preserve"/>
      </w:r>
    </w:p>
    <w:p>
      <w:pPr>
        <w:spacing w:before="0" w:after="252" w:line="249" w:lineRule="auto"/>
        <w:ind w:left="705" w:right="0" w:firstLine="0"/>
        <w:jc w:val="both"/>
        <w:rPr>
          <w:rFonts w:ascii="Century Gothic" w:hAnsi="Century Gothic" w:eastAsia="Century Gothic" w:cs="Century Gothic"/>
          <w:b w:val="0"/>
          <w:i/>
          <w:strike w:val="0"/>
          <w:dstrike w:val="0"/>
          <w:color w:val="000000"/>
          <w:sz w:val="20"/>
          <w:vertAlign w:val="baseline"/>
          <w:lang w:val="en-GB" w:eastAsia="en-GB" w:bidi="ar-SA"/>
        </w:rPr>
      </w:pPr>
    </w:p>
    <w:p>
      <w:pPr>
        <w:numPr>
          <w:ilvl w:val="0"/>
          <w:numId w:val="14"/>
        </w:numPr>
        <w:spacing w:before="0" w:after="252" w:line="249" w:lineRule="auto"/>
        <w:ind w:left="705" w:right="48" w:hanging="37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premises licence and fire regulations dictate that the maximum capacity of the hall is </w:t>
      </w:r>
      <w:r>
        <w:rPr>
          <w:rFonts w:ascii="Century Gothic" w:hAnsi="Century Gothic" w:eastAsia="Century Gothic" w:cs="Century Gothic"/>
          <w:b w:val="0"/>
          <w:i w:val="0"/>
          <w:strike w:val="0"/>
          <w:dstrike w:val="0"/>
          <w:color w:val="000000"/>
          <w:sz w:val="20"/>
          <w:vertAlign w:val="baseline"/>
          <w:lang w:val="en-GB" w:eastAsia="en-GB" w:bidi="ar-SA"/>
        </w:rPr>
        <w:t xml:space="preserve">8</w:t>
      </w:r>
      <w:r>
        <w:rPr>
          <w:rFonts w:ascii="Century Gothic" w:hAnsi="Century Gothic" w:eastAsia="Century Gothic" w:cs="Century Gothic"/>
          <w:b w:val="0"/>
          <w:i w:val="0"/>
          <w:strike w:val="0"/>
          <w:dstrike w:val="0"/>
          <w:color w:val="000000"/>
          <w:sz w:val="20"/>
          <w:vertAlign w:val="baseline"/>
          <w:lang w:val="en-GB" w:eastAsia="en-GB" w:bidi="ar-SA"/>
        </w:rPr>
        <w:t xml:space="preserve">0 in total. If by chance the numbers exceed </w:t>
      </w:r>
      <w:r>
        <w:rPr>
          <w:rFonts w:ascii="Century Gothic" w:hAnsi="Century Gothic" w:eastAsia="Century Gothic" w:cs="Century Gothic"/>
          <w:b w:val="0"/>
          <w:i w:val="0"/>
          <w:strike w:val="0"/>
          <w:dstrike w:val="0"/>
          <w:color w:val="000000"/>
          <w:sz w:val="20"/>
          <w:vertAlign w:val="baseline"/>
          <w:lang w:val="en-GB" w:eastAsia="en-GB" w:bidi="ar-SA"/>
        </w:rPr>
        <w:t xml:space="preserve">8</w:t>
      </w:r>
      <w:r>
        <w:rPr>
          <w:rFonts w:ascii="Century Gothic" w:hAnsi="Century Gothic" w:eastAsia="Century Gothic" w:cs="Century Gothic"/>
          <w:b w:val="0"/>
          <w:i w:val="0"/>
          <w:strike w:val="0"/>
          <w:dstrike w:val="0"/>
          <w:color w:val="000000"/>
          <w:sz w:val="20"/>
          <w:vertAlign w:val="baseline"/>
          <w:lang w:val="en-GB" w:eastAsia="en-GB" w:bidi="ar-SA"/>
        </w:rPr>
        <w:t xml:space="preserve">0 e.g. in the event of an open public meeting the catches on </w:t>
      </w:r>
      <w:r>
        <w:rPr>
          <w:rFonts w:ascii="Century Gothic" w:hAnsi="Century Gothic" w:eastAsia="Century Gothic" w:cs="Century Gothic"/>
          <w:b w:val="0"/>
          <w:i w:val="0"/>
          <w:strike w:val="0"/>
          <w:dstrike w:val="0"/>
          <w:color w:val="000000"/>
          <w:sz w:val="20"/>
          <w:vertAlign w:val="baseline"/>
          <w:lang w:val="en-GB" w:eastAsia="en-GB" w:bidi="ar-SA"/>
        </w:rPr>
        <w:t xml:space="preserve">both fire</w:t>
      </w:r>
      <w:r>
        <w:rPr>
          <w:rFonts w:ascii="Century Gothic" w:hAnsi="Century Gothic" w:eastAsia="Century Gothic" w:cs="Century Gothic"/>
          <w:b w:val="0"/>
          <w:i w:val="0"/>
          <w:strike w:val="0"/>
          <w:dstrike w:val="0"/>
          <w:color w:val="000000"/>
          <w:sz w:val="20"/>
          <w:vertAlign w:val="baseline"/>
          <w:lang w:val="en-GB" w:eastAsia="en-GB" w:bidi="ar-SA"/>
        </w:rPr>
        <w:t xml:space="preserve"> doors leading to the patio must be unlocked to enable both leaves of the doors to swing open when pushed in an e</w:t>
      </w:r>
      <w:r>
        <w:rPr>
          <w:rFonts w:ascii="Century Gothic" w:hAnsi="Century Gothic" w:eastAsia="Century Gothic" w:cs="Century Gothic"/>
          <w:b w:val="0"/>
          <w:i w:val="0"/>
          <w:strike w:val="0"/>
          <w:dstrike w:val="0"/>
          <w:color w:val="000000"/>
          <w:sz w:val="20"/>
          <w:vertAlign w:val="baseline"/>
          <w:lang w:val="en-GB" w:eastAsia="en-GB" w:bidi="ar-SA"/>
        </w:rPr>
        <w:t xml:space="preserve">mergency</w:t>
      </w:r>
      <w:r>
        <w:rPr>
          <w:rFonts w:ascii="Century Gothic" w:hAnsi="Century Gothic" w:eastAsia="Century Gothic" w:cs="Century Gothic"/>
          <w:b w:val="0"/>
          <w:i w:val="0"/>
          <w:strike w:val="0"/>
          <w:dstrike w:val="0"/>
          <w:color w:val="000000"/>
          <w:sz w:val="20"/>
          <w:vertAlign w:val="baseline"/>
          <w:lang w:val="en-GB" w:eastAsia="en-GB" w:bidi="ar-SA"/>
        </w:rPr>
        <w:t xml:space="preserve">.</w:t>
      </w:r>
    </w:p>
    <w:p>
      <w:pPr>
        <w:numPr>
          <w:ilvl w:val="0"/>
          <w:numId w:val="14"/>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Users hiring tables, chairs</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t xml:space="preserve"> etc must be available to oversee delivery and collection</w:t>
      </w:r>
      <w:r>
        <w:rPr>
          <w:rFonts w:ascii="Century Gothic" w:hAnsi="Century Gothic" w:eastAsia="Century Gothic" w:cs="Century Gothic"/>
          <w:b w:val="0"/>
          <w:i w:val="0"/>
          <w:strike w:val="0"/>
          <w:dstrike w:val="0"/>
          <w:color w:val="000000"/>
          <w:sz w:val="20"/>
          <w:vertAlign w:val="baseline"/>
          <w:lang w:val="en-GB" w:eastAsia="en-GB" w:bidi="ar-SA"/>
        </w:rPr>
        <w:t xml:space="preserve"> within their time slot</w:t>
      </w:r>
      <w:r>
        <w:rPr>
          <w:rFonts w:ascii="Century Gothic" w:hAnsi="Century Gothic" w:eastAsia="Century Gothic" w:cs="Century Gothic"/>
          <w:b w:val="0"/>
          <w:i w:val="0"/>
          <w:strike w:val="0"/>
          <w:dstrike w:val="0"/>
          <w:color w:val="000000"/>
          <w:sz w:val="20"/>
          <w:vertAlign w:val="baseline"/>
          <w:lang w:val="en-GB" w:eastAsia="en-GB" w:bidi="ar-SA"/>
        </w:rPr>
        <w:t xml:space="preserve">.</w:t>
      </w:r>
    </w:p>
    <w:p>
      <w:pPr>
        <w:numPr>
          <w:ilvl w:val="0"/>
          <w:numId w:val="14"/>
        </w:numPr>
        <w:spacing w:before="0" w:after="0" w:line="240" w:lineRule="auto"/>
        <w:ind w:left="705" w:right="0" w:hanging="37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Lightweight gazebos may be erected providing they are adequately secured and taken down immediately after the event. </w:t>
      </w:r>
      <w:r>
        <w:rPr>
          <w:rFonts w:ascii="Century Gothic" w:hAnsi="Century Gothic" w:eastAsia="Century Gothic" w:cs="Century Gothic"/>
          <w:b/>
          <w:i w:val="0"/>
          <w:strike w:val="0"/>
          <w:dstrike w:val="0"/>
          <w:color w:val="000000"/>
          <w:sz w:val="20"/>
          <w:vertAlign w:val="baseline"/>
          <w:lang w:val="en-GB" w:eastAsia="en-GB" w:bidi="ar-SA"/>
        </w:rPr>
        <w:t xml:space="preserve">Marquees</w:t>
      </w:r>
      <w:r>
        <w:rPr>
          <w:rFonts w:ascii="Century Gothic" w:hAnsi="Century Gothic" w:eastAsia="Century Gothic" w:cs="Century Gothic"/>
          <w:b/>
          <w:i w:val="0"/>
          <w:strike w:val="0"/>
          <w:dstrike w:val="0"/>
          <w:color w:val="000000"/>
          <w:sz w:val="20"/>
          <w:vertAlign w:val="baseline"/>
          <w:lang w:val="en-GB" w:eastAsia="en-GB" w:bidi="ar-SA"/>
        </w:rPr>
        <w:t xml:space="preserve">,</w:t>
      </w:r>
      <w:r>
        <w:rPr>
          <w:rFonts w:ascii="Century Gothic" w:hAnsi="Century Gothic" w:eastAsia="Century Gothic" w:cs="Century Gothic"/>
          <w:b/>
          <w:i w:val="0"/>
          <w:strike w:val="0"/>
          <w:dstrike w:val="0"/>
          <w:color w:val="000000"/>
          <w:sz w:val="20"/>
          <w:vertAlign w:val="baseline"/>
          <w:lang w:val="en-GB" w:eastAsia="en-GB" w:bidi="ar-SA"/>
        </w:rPr>
        <w:t xml:space="preserve"> tents </w:t>
      </w:r>
      <w:r>
        <w:rPr>
          <w:rFonts w:ascii="Century Gothic" w:hAnsi="Century Gothic" w:eastAsia="Century Gothic" w:cs="Century Gothic"/>
          <w:b/>
          <w:i w:val="0"/>
          <w:strike w:val="0"/>
          <w:dstrike w:val="0"/>
          <w:color w:val="000000"/>
          <w:sz w:val="20"/>
          <w:vertAlign w:val="baseline"/>
          <w:lang w:val="en-GB" w:eastAsia="en-GB" w:bidi="ar-SA"/>
        </w:rPr>
        <w:t xml:space="preserve">and gazebos</w:t>
      </w: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val="0"/>
          <w:i w:val="0"/>
          <w:strike w:val="0"/>
          <w:dstrike w:val="0"/>
          <w:color w:val="000000"/>
          <w:sz w:val="20"/>
          <w:vertAlign w:val="baseline"/>
          <w:lang w:val="en-GB" w:eastAsia="en-GB" w:bidi="ar-SA"/>
        </w:rPr>
        <w:t xml:space="preserve">can be accommodated to create extra dry space in the </w:t>
      </w:r>
      <w:r>
        <w:rPr>
          <w:rFonts w:ascii="Century Gothic" w:hAnsi="Century Gothic" w:eastAsia="Century Gothic" w:cs="Century Gothic"/>
          <w:b w:val="0"/>
          <w:i w:val="0"/>
          <w:strike w:val="0"/>
          <w:dstrike w:val="0"/>
          <w:color w:val="000000"/>
          <w:sz w:val="20"/>
          <w:vertAlign w:val="baseline"/>
          <w:lang w:val="en-GB" w:eastAsia="en-GB" w:bidi="ar-SA"/>
        </w:rPr>
        <w:t xml:space="preserve">garden,</w:t>
      </w: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val="0"/>
          <w:i w:val="0"/>
          <w:strike w:val="0"/>
          <w:dstrike w:val="0"/>
          <w:color w:val="000000"/>
          <w:sz w:val="20"/>
          <w:u w:val="single"/>
          <w:vertAlign w:val="baseline"/>
          <w:lang w:val="en-GB" w:eastAsia="en-GB" w:bidi="ar-SA"/>
        </w:rPr>
        <w:t xml:space="preserve">but</w:t>
      </w:r>
      <w:r>
        <w:rPr>
          <w:rFonts w:ascii="Century Gothic" w:hAnsi="Century Gothic" w:eastAsia="Century Gothic" w:cs="Century Gothic"/>
          <w:b w:val="0"/>
          <w:i w:val="0"/>
          <w:strike w:val="0"/>
          <w:dstrike w:val="0"/>
          <w:color w:val="000000"/>
          <w:sz w:val="20"/>
          <w:vertAlign w:val="baseline"/>
          <w:lang w:val="en-GB" w:eastAsia="en-GB" w:bidi="ar-SA"/>
        </w:rPr>
        <w:t xml:space="preserve"> their erection may have repercussions with fire regulations. No marquee or tent</w:t>
      </w:r>
      <w:r>
        <w:rPr>
          <w:rFonts w:ascii="Century Gothic" w:hAnsi="Century Gothic" w:eastAsia="Century Gothic" w:cs="Century Gothic"/>
          <w:b w:val="0"/>
          <w:i w:val="0"/>
          <w:strike w:val="0"/>
          <w:dstrike w:val="0"/>
          <w:color w:val="000000"/>
          <w:sz w:val="20"/>
          <w:vertAlign w:val="baseline"/>
          <w:lang w:val="en-GB" w:eastAsia="en-GB" w:bidi="ar-SA"/>
        </w:rPr>
        <w:t xml:space="preserve"> or gazebo</w:t>
      </w:r>
      <w:r>
        <w:rPr>
          <w:rFonts w:ascii="Century Gothic" w:hAnsi="Century Gothic" w:eastAsia="Century Gothic" w:cs="Century Gothic"/>
          <w:b w:val="0"/>
          <w:i w:val="0"/>
          <w:strike w:val="0"/>
          <w:dstrike w:val="0"/>
          <w:color w:val="000000"/>
          <w:sz w:val="20"/>
          <w:vertAlign w:val="baseline"/>
          <w:lang w:val="en-GB" w:eastAsia="en-GB" w:bidi="ar-SA"/>
        </w:rPr>
        <w:t xml:space="preserve"> is to be erected without prior discussion and consent of </w:t>
      </w:r>
      <w:r>
        <w:rPr>
          <w:rFonts w:ascii="Century Gothic" w:hAnsi="Century Gothic" w:eastAsia="Century Gothic" w:cs="Century Gothic"/>
          <w:b w:val="0"/>
          <w:i w:val="0"/>
          <w:strike w:val="0"/>
          <w:dstrike w:val="0"/>
          <w:color w:val="000000"/>
          <w:sz w:val="20"/>
          <w:vertAlign w:val="baseline"/>
          <w:lang w:val="en-GB" w:eastAsia="en-GB" w:bidi="ar-SA"/>
        </w:rPr>
        <w:t xml:space="preserve">FVHMC</w:t>
      </w:r>
      <w:r>
        <w:rPr>
          <w:rFonts w:ascii="Century Gothic" w:hAnsi="Century Gothic" w:eastAsia="Century Gothic" w:cs="Century Gothic"/>
          <w:b w:val="0"/>
          <w:i w:val="0"/>
          <w:strike w:val="0"/>
          <w:dstrike w:val="0"/>
          <w:color w:val="000000"/>
          <w:sz w:val="20"/>
          <w:vertAlign w:val="baseline"/>
          <w:lang w:val="en-GB" w:eastAsia="en-GB" w:bidi="ar-SA"/>
        </w:rPr>
        <w:t xml:space="preserve">. There may be an extra charge, depending on size</w:t>
      </w: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val="0"/>
          <w:i w:val="0"/>
          <w:strike w:val="0"/>
          <w:dstrike w:val="0"/>
          <w:color w:val="000000"/>
          <w:sz w:val="20"/>
          <w:vertAlign w:val="baseline"/>
          <w:lang w:val="en-GB" w:eastAsia="en-GB" w:bidi="ar-SA"/>
        </w:rPr>
        <w:t xml:space="preserve">A separate</w:t>
      </w:r>
      <w:r>
        <w:rPr>
          <w:rFonts w:ascii="Century Gothic" w:hAnsi="Century Gothic" w:eastAsia="Century Gothic" w:cs="Century Gothic"/>
          <w:b w:val="0"/>
          <w:i w:val="0"/>
          <w:strike w:val="0"/>
          <w:dstrike w:val="0"/>
          <w:color w:val="000000"/>
          <w:sz w:val="20"/>
          <w:vertAlign w:val="baseline"/>
          <w:lang w:val="en-GB" w:eastAsia="en-GB" w:bidi="ar-SA"/>
        </w:rPr>
        <w:t xml:space="preserve"> sheet</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t xml:space="preserve"> with </w:t>
      </w:r>
      <w:r>
        <w:rPr>
          <w:rFonts w:ascii="Century Gothic" w:hAnsi="Century Gothic" w:eastAsia="Century Gothic" w:cs="Century Gothic"/>
          <w:b w:val="0"/>
          <w:i w:val="0"/>
          <w:strike w:val="0"/>
          <w:dstrike w:val="0"/>
          <w:color w:val="000000"/>
          <w:sz w:val="20"/>
          <w:vertAlign w:val="baseline"/>
          <w:lang w:val="en-GB" w:eastAsia="en-GB" w:bidi="ar-SA"/>
        </w:rPr>
        <w:t xml:space="preserve">un</w:t>
      </w:r>
      <w:r>
        <w:rPr>
          <w:rFonts w:ascii="Century Gothic" w:hAnsi="Century Gothic" w:eastAsia="Century Gothic" w:cs="Century Gothic"/>
          <w:b w:val="0"/>
          <w:i w:val="0"/>
          <w:strike w:val="0"/>
          <w:dstrike w:val="0"/>
          <w:color w:val="000000"/>
          <w:sz w:val="20"/>
          <w:vertAlign w:val="baseline"/>
          <w:lang w:val="en-GB" w:eastAsia="en-GB" w:bidi="ar-SA"/>
        </w:rPr>
        <w:t xml:space="preserve">impeded </w:t>
      </w:r>
      <w:r>
        <w:rPr>
          <w:rFonts w:ascii="Century Gothic" w:hAnsi="Century Gothic" w:eastAsia="Century Gothic" w:cs="Century Gothic"/>
          <w:b w:val="0"/>
          <w:i w:val="0"/>
          <w:strike w:val="0"/>
          <w:dstrike w:val="0"/>
          <w:color w:val="000000"/>
          <w:sz w:val="20"/>
          <w:vertAlign w:val="baseline"/>
          <w:lang w:val="en-GB" w:eastAsia="en-GB" w:bidi="ar-SA"/>
        </w:rPr>
        <w:t xml:space="preserve">fire doors</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t xml:space="preserve"> plus underground services map will be provided upon consent</w:t>
      </w:r>
      <w:r>
        <w:rPr>
          <w:rFonts w:ascii="Century Gothic" w:hAnsi="Century Gothic" w:eastAsia="Century Gothic" w:cs="Century Gothic"/>
          <w:b w:val="0"/>
          <w:i w:val="0"/>
          <w:strike w:val="0"/>
          <w:dstrike w:val="0"/>
          <w:color w:val="000000"/>
          <w:sz w:val="20"/>
          <w:vertAlign w:val="baseline"/>
          <w:lang w:val="en-GB" w:eastAsia="en-GB" w:bidi="ar-SA"/>
        </w:rPr>
        <w:t xml:space="preserve">.</w:t>
      </w:r>
    </w:p>
    <w:p>
      <w:pPr>
        <w:spacing w:before="0" w:after="0" w:line="240" w:lineRule="auto"/>
        <w:ind w:left="705"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p>
      <w:pPr>
        <w:numPr>
          <w:ilvl w:val="0"/>
          <w:numId w:val="14"/>
        </w:numPr>
        <w:spacing w:before="0" w:after="0" w:line="240" w:lineRule="auto"/>
        <w:ind w:left="705" w:right="0" w:hanging="37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key box numbers must be tumbled </w:t>
      </w:r>
      <w:r>
        <w:rPr>
          <w:rFonts w:ascii="Century Gothic" w:hAnsi="Century Gothic" w:eastAsia="Century Gothic" w:cs="Century Gothic"/>
          <w:b w:val="0"/>
          <w:i w:val="0"/>
          <w:strike w:val="0"/>
          <w:dstrike w:val="0"/>
          <w:color w:val="000000"/>
          <w:sz w:val="20"/>
          <w:vertAlign w:val="baseline"/>
          <w:lang w:val="en-GB" w:eastAsia="en-GB" w:bidi="ar-SA"/>
        </w:rPr>
        <w:t xml:space="preserve">during and after the event to ensure no unauthorised person can access the premises at a </w:t>
      </w:r>
      <w:r>
        <w:rPr>
          <w:rFonts w:ascii="Century Gothic" w:hAnsi="Century Gothic" w:eastAsia="Century Gothic" w:cs="Century Gothic"/>
          <w:b w:val="0"/>
          <w:i w:val="0"/>
          <w:strike w:val="0"/>
          <w:dstrike w:val="0"/>
          <w:color w:val="000000"/>
          <w:sz w:val="20"/>
          <w:vertAlign w:val="baseline"/>
          <w:lang w:val="en-GB" w:eastAsia="en-GB" w:bidi="ar-SA"/>
        </w:rPr>
        <w:t xml:space="preserve">later</w:t>
      </w:r>
      <w:r>
        <w:rPr>
          <w:rFonts w:ascii="Century Gothic" w:hAnsi="Century Gothic" w:eastAsia="Century Gothic" w:cs="Century Gothic"/>
          <w:b w:val="0"/>
          <w:i w:val="0"/>
          <w:strike w:val="0"/>
          <w:dstrike w:val="0"/>
          <w:color w:val="000000"/>
          <w:sz w:val="20"/>
          <w:vertAlign w:val="baseline"/>
          <w:lang w:val="en-GB" w:eastAsia="en-GB" w:bidi="ar-SA"/>
        </w:rPr>
        <w:t xml:space="preserve"> date.</w:t>
      </w:r>
    </w:p>
    <w:p>
      <w:pPr>
        <w:spacing w:before="0" w:after="0" w:line="240" w:lineRule="auto"/>
        <w:ind w:left="705"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Management of events:</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15"/>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person hiring the </w:t>
      </w:r>
      <w:r>
        <w:rPr>
          <w:rFonts w:ascii="Century Gothic" w:hAnsi="Century Gothic" w:eastAsia="Century Gothic" w:cs="Century Gothic"/>
          <w:b w:val="0"/>
          <w:i w:val="0"/>
          <w:strike w:val="0"/>
          <w:dstrike w:val="0"/>
          <w:color w:val="000000"/>
          <w:sz w:val="20"/>
          <w:vertAlign w:val="baseline"/>
          <w:lang w:val="en-GB" w:eastAsia="en-GB" w:bidi="ar-SA"/>
        </w:rPr>
        <w:t xml:space="preserve">h</w:t>
      </w:r>
      <w:r>
        <w:rPr>
          <w:rFonts w:ascii="Century Gothic" w:hAnsi="Century Gothic" w:eastAsia="Century Gothic" w:cs="Century Gothic"/>
          <w:b w:val="0"/>
          <w:i w:val="0"/>
          <w:strike w:val="0"/>
          <w:dstrike w:val="0"/>
          <w:color w:val="000000"/>
          <w:sz w:val="20"/>
          <w:vertAlign w:val="baseline"/>
          <w:lang w:val="en-GB" w:eastAsia="en-GB" w:bidi="ar-SA"/>
        </w:rPr>
        <w:t xml:space="preserve">all,</w:t>
      </w:r>
      <w:r>
        <w:rPr>
          <w:rFonts w:ascii="Century Gothic" w:hAnsi="Century Gothic" w:eastAsia="Century Gothic" w:cs="Century Gothic"/>
          <w:b w:val="0"/>
          <w:i w:val="0"/>
          <w:strike w:val="0"/>
          <w:dstrike w:val="0"/>
          <w:color w:val="000000"/>
          <w:sz w:val="20"/>
          <w:vertAlign w:val="baseline"/>
          <w:lang w:val="en-GB" w:eastAsia="en-GB" w:bidi="ar-SA"/>
        </w:rPr>
        <w:t xml:space="preserve"> or a person designated as supervisor of an event shall ensure effective overall management of regulated entertainment. This includes monitoring noise levels outside the premises, to ensure that noise from such activities is effectively inaudible inside neighbouring premises after 11 p.m. All external doors and windows in areas where any regulated entertainment (other than incidental background music) occurs are to be kept shut during these activities. Persons holding dances/receptions etc. at which music and alcoholic beverages are available are asked to show due consideration to those who live near the hall.</w:t>
      </w:r>
    </w:p>
    <w:p>
      <w:pPr>
        <w:numPr>
          <w:ilvl w:val="0"/>
          <w:numId w:val="15"/>
        </w:numPr>
        <w:spacing w:before="0" w:after="0" w:line="249" w:lineRule="auto"/>
        <w:ind w:left="705" w:right="48" w:hanging="37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For teenage discos and/or parties, bookings must be made by parents who will be held responsible for supervision and any damage caused. A </w:t>
      </w:r>
      <w:r>
        <w:rPr>
          <w:rFonts w:ascii="Century Gothic" w:hAnsi="Century Gothic" w:eastAsia="Century Gothic" w:cs="Century Gothic"/>
          <w:b w:val="0"/>
          <w:i w:val="0"/>
          <w:strike w:val="0"/>
          <w:dstrike w:val="0"/>
          <w:color w:val="000000"/>
          <w:sz w:val="20"/>
          <w:vertAlign w:val="baseline"/>
          <w:lang w:val="en-GB" w:eastAsia="en-GB" w:bidi="ar-SA"/>
        </w:rPr>
        <w:t xml:space="preserve">zero-tolerance</w:t>
      </w:r>
      <w:r>
        <w:rPr>
          <w:rFonts w:ascii="Century Gothic" w:hAnsi="Century Gothic" w:eastAsia="Century Gothic" w:cs="Century Gothic"/>
          <w:b w:val="0"/>
          <w:i w:val="0"/>
          <w:strike w:val="0"/>
          <w:dstrike w:val="0"/>
          <w:color w:val="000000"/>
          <w:sz w:val="20"/>
          <w:vertAlign w:val="baseline"/>
          <w:lang w:val="en-GB" w:eastAsia="en-GB" w:bidi="ar-SA"/>
        </w:rPr>
        <w:t xml:space="preserve"> approach to alcohol should be adopted when under 18’s parties are booked with checks made that no alcohol is brought on to the premises or </w:t>
      </w:r>
      <w:r>
        <w:rPr>
          <w:rFonts w:ascii="Century Gothic" w:hAnsi="Century Gothic" w:eastAsia="Century Gothic" w:cs="Century Gothic"/>
          <w:b w:val="0"/>
          <w:i w:val="0"/>
          <w:strike w:val="0"/>
          <w:dstrike w:val="0"/>
          <w:color w:val="000000"/>
          <w:sz w:val="20"/>
          <w:vertAlign w:val="baseline"/>
          <w:lang w:val="en-GB" w:eastAsia="en-GB" w:bidi="ar-SA"/>
        </w:rPr>
        <w:t xml:space="preserve">consumed in the car park</w:t>
      </w:r>
      <w:r>
        <w:rPr>
          <w:rFonts w:ascii="Century Gothic" w:hAnsi="Century Gothic" w:eastAsia="Century Gothic" w:cs="Century Gothic"/>
          <w:b w:val="0"/>
          <w:i w:val="0"/>
          <w:strike w:val="0"/>
          <w:dstrike w:val="0"/>
          <w:color w:val="000000"/>
          <w:sz w:val="20"/>
          <w:vertAlign w:val="baseline"/>
          <w:lang w:val="en-GB" w:eastAsia="en-GB" w:bidi="ar-SA"/>
        </w:rPr>
        <w:br/>
        <w:t xml:space="preserve"/>
      </w:r>
    </w:p>
    <w:p>
      <w:pPr>
        <w:numPr>
          <w:ilvl w:val="0"/>
          <w:numId w:val="15"/>
        </w:numPr>
        <w:spacing w:before="0" w:after="0" w:line="249" w:lineRule="auto"/>
        <w:ind w:left="705" w:right="48" w:hanging="36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When entering or leaving the car park, users should respect a modest speed to ensure the safety of others.  All users should park with consideration of other users.</w:t>
      </w:r>
      <w:r>
        <w:rPr>
          <w:rFonts w:ascii="Century Gothic" w:hAnsi="Century Gothic" w:eastAsia="Century Gothic" w:cs="Century Gothic"/>
          <w:b w:val="0"/>
          <w:i w:val="0"/>
          <w:strike w:val="0"/>
          <w:dstrike w:val="0"/>
          <w:color w:val="000000"/>
          <w:sz w:val="20"/>
          <w:vertAlign w:val="baseline"/>
          <w:lang w:val="en-GB" w:eastAsia="en-GB" w:bidi="ar-SA"/>
        </w:rPr>
        <w:t xml:space="preserve">  Garden gates must be closed </w:t>
      </w:r>
      <w:r>
        <w:rPr>
          <w:rFonts w:ascii="Century Gothic" w:hAnsi="Century Gothic" w:eastAsia="Century Gothic" w:cs="Century Gothic"/>
          <w:b w:val="0"/>
          <w:i w:val="0"/>
          <w:strike w:val="0"/>
          <w:dstrike w:val="0"/>
          <w:color w:val="000000"/>
          <w:sz w:val="20"/>
          <w:vertAlign w:val="baseline"/>
          <w:lang w:val="en-GB" w:eastAsia="en-GB" w:bidi="ar-SA"/>
        </w:rPr>
        <w:t xml:space="preserve">especially when children are attending the event.</w:t>
      </w:r>
      <w:r>
        <w:rPr>
          <w:rFonts w:ascii="Century Gothic" w:hAnsi="Century Gothic" w:eastAsia="Century Gothic" w:cs="Century Gothic"/>
          <w:b w:val="0"/>
          <w:i w:val="0"/>
          <w:strike w:val="0"/>
          <w:dstrike w:val="0"/>
          <w:color w:val="000000"/>
          <w:sz w:val="20"/>
          <w:vertAlign w:val="baseline"/>
          <w:lang w:val="en-GB" w:eastAsia="en-GB" w:bidi="ar-SA"/>
        </w:rPr>
        <w:br/>
        <w:t xml:space="preserve"/>
      </w:r>
    </w:p>
    <w:p>
      <w:pPr>
        <w:numPr>
          <w:ilvl w:val="0"/>
          <w:numId w:val="15"/>
        </w:numPr>
        <w:spacing w:before="0" w:after="130"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function in the hall must cease by </w:t>
      </w:r>
      <w:r>
        <w:rPr>
          <w:rFonts w:ascii="Century Gothic" w:hAnsi="Century Gothic" w:eastAsia="Century Gothic" w:cs="Century Gothic"/>
          <w:b w:val="0"/>
          <w:i w:val="0"/>
          <w:strike w:val="0"/>
          <w:dstrike w:val="0"/>
          <w:color w:val="000000"/>
          <w:sz w:val="20"/>
          <w:vertAlign w:val="baseline"/>
          <w:lang w:val="en-GB" w:eastAsia="en-GB" w:bidi="ar-SA"/>
        </w:rPr>
        <w:t xml:space="preserve">11.30pm</w:t>
      </w:r>
      <w:r>
        <w:rPr>
          <w:rFonts w:ascii="Century Gothic" w:hAnsi="Century Gothic" w:eastAsia="Century Gothic" w:cs="Century Gothic"/>
          <w:b w:val="0"/>
          <w:i w:val="0"/>
          <w:strike w:val="0"/>
          <w:dstrike w:val="0"/>
          <w:color w:val="000000"/>
          <w:sz w:val="20"/>
          <w:vertAlign w:val="baseline"/>
          <w:lang w:val="en-GB" w:eastAsia="en-GB" w:bidi="ar-SA"/>
        </w:rPr>
        <w:t xml:space="preserve"> and the hall cleaned and tidied, the hall securely locked</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t xml:space="preserve"> and keys returned to the key safe. The regulation applies to all days of the week. If users wish to clean the hall the following morning, a separate booking must be made in advance except for wedding bookings where the evening before from </w:t>
      </w:r>
      <w:r>
        <w:rPr>
          <w:rFonts w:ascii="Century Gothic" w:hAnsi="Century Gothic" w:eastAsia="Century Gothic" w:cs="Century Gothic"/>
          <w:b w:val="0"/>
          <w:i w:val="0"/>
          <w:strike w:val="0"/>
          <w:dstrike w:val="0"/>
          <w:color w:val="000000"/>
          <w:sz w:val="20"/>
          <w:vertAlign w:val="baseline"/>
          <w:lang w:val="en-GB" w:eastAsia="en-GB" w:bidi="ar-SA"/>
        </w:rPr>
        <w:t xml:space="preserve">1</w:t>
      </w:r>
      <w:r>
        <w:rPr>
          <w:rFonts w:ascii="Century Gothic" w:hAnsi="Century Gothic" w:eastAsia="Century Gothic" w:cs="Century Gothic"/>
          <w:b w:val="0"/>
          <w:i w:val="0"/>
          <w:strike w:val="0"/>
          <w:dstrike w:val="0"/>
          <w:color w:val="000000"/>
          <w:sz w:val="20"/>
          <w:vertAlign w:val="baseline"/>
          <w:lang w:val="en-GB" w:eastAsia="en-GB" w:bidi="ar-SA"/>
        </w:rPr>
        <w:t xml:space="preserve">.00pm and the day after until 1</w:t>
      </w:r>
      <w:r>
        <w:rPr>
          <w:rFonts w:ascii="Century Gothic" w:hAnsi="Century Gothic" w:eastAsia="Century Gothic" w:cs="Century Gothic"/>
          <w:b w:val="0"/>
          <w:i w:val="0"/>
          <w:strike w:val="0"/>
          <w:dstrike w:val="0"/>
          <w:color w:val="000000"/>
          <w:sz w:val="20"/>
          <w:vertAlign w:val="baseline"/>
          <w:lang w:val="en-GB" w:eastAsia="en-GB" w:bidi="ar-SA"/>
        </w:rPr>
        <w:t xml:space="preserve">.00pm</w:t>
      </w:r>
      <w:r>
        <w:rPr>
          <w:rFonts w:ascii="Century Gothic" w:hAnsi="Century Gothic" w:eastAsia="Century Gothic" w:cs="Century Gothic"/>
          <w:b w:val="0"/>
          <w:i w:val="0"/>
          <w:strike w:val="0"/>
          <w:dstrike w:val="0"/>
          <w:color w:val="000000"/>
          <w:sz w:val="20"/>
          <w:vertAlign w:val="baseline"/>
          <w:lang w:val="en-GB" w:eastAsia="en-GB" w:bidi="ar-SA"/>
        </w:rPr>
        <w:t xml:space="preserve"> are </w:t>
      </w:r>
      <w:r>
        <w:rPr>
          <w:rFonts w:ascii="Century Gothic" w:hAnsi="Century Gothic" w:eastAsia="Century Gothic" w:cs="Century Gothic"/>
          <w:b w:val="0"/>
          <w:i w:val="0"/>
          <w:strike w:val="0"/>
          <w:dstrike w:val="0"/>
          <w:color w:val="000000"/>
          <w:sz w:val="20"/>
          <w:vertAlign w:val="baseline"/>
          <w:lang w:val="en-GB" w:eastAsia="en-GB" w:bidi="ar-SA"/>
        </w:rPr>
        <w:t xml:space="preserve">included.</w:t>
      </w:r>
    </w:p>
    <w:p>
      <w:pPr>
        <w:numPr>
          <w:ilvl w:val="0"/>
          <w:numId w:val="15"/>
        </w:numPr>
        <w:spacing w:before="0" w:after="126" w:line="25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Trolleys are provided </w:t>
      </w:r>
      <w:r>
        <w:rPr>
          <w:rFonts w:ascii="Century Gothic" w:hAnsi="Century Gothic" w:eastAsia="Century Gothic" w:cs="Century Gothic"/>
          <w:b w:val="0"/>
          <w:i w:val="0"/>
          <w:strike w:val="0"/>
          <w:dstrike w:val="0"/>
          <w:color w:val="000000"/>
          <w:sz w:val="20"/>
          <w:vertAlign w:val="baseline"/>
          <w:lang w:val="en-GB" w:eastAsia="en-GB" w:bidi="ar-SA"/>
        </w:rPr>
        <w:t xml:space="preserve">for the safe moving of tables and chairs.  Chairs and tables </w:t>
      </w:r>
      <w:r>
        <w:rPr>
          <w:rFonts w:ascii="Century Gothic" w:hAnsi="Century Gothic" w:eastAsia="Century Gothic" w:cs="Century Gothic"/>
          <w:b w:val="0"/>
          <w:i w:val="0"/>
          <w:strike w:val="0"/>
          <w:dstrike w:val="0"/>
          <w:color w:val="000000"/>
          <w:sz w:val="20"/>
          <w:vertAlign w:val="baseline"/>
          <w:lang w:val="en-GB" w:eastAsia="en-GB" w:bidi="ar-SA"/>
        </w:rPr>
        <w:t xml:space="preserve">should</w:t>
      </w: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val="0"/>
          <w:i w:val="0"/>
          <w:strike w:val="0"/>
          <w:dstrike w:val="0"/>
          <w:color w:val="000000"/>
          <w:sz w:val="20"/>
          <w:vertAlign w:val="baseline"/>
          <w:lang w:val="en-GB" w:eastAsia="en-GB" w:bidi="ar-SA"/>
        </w:rPr>
        <w:t xml:space="preserve">be returned to the storeroom and stacked as illustrated.</w:t>
      </w:r>
      <w:r>
        <w:rPr>
          <w:rFonts w:ascii="Century Gothic" w:hAnsi="Century Gothic" w:eastAsia="Century Gothic" w:cs="Century Gothic"/>
          <w:b w:val="0"/>
          <w:i w:val="0"/>
          <w:strike w:val="0"/>
          <w:dstrike w:val="0"/>
          <w:color w:val="000000"/>
          <w:sz w:val="20"/>
          <w:vertAlign w:val="baseline"/>
          <w:lang w:val="en-GB" w:eastAsia="en-GB" w:bidi="ar-SA"/>
        </w:rPr>
        <w:t xml:space="preserve">  Steps </w:t>
      </w:r>
      <w:r>
        <w:rPr>
          <w:rFonts w:ascii="Century Gothic" w:hAnsi="Century Gothic" w:eastAsia="Century Gothic" w:cs="Century Gothic"/>
          <w:b w:val="0"/>
          <w:i w:val="0"/>
          <w:strike w:val="0"/>
          <w:dstrike w:val="0"/>
          <w:color w:val="000000"/>
          <w:sz w:val="20"/>
          <w:vertAlign w:val="baseline"/>
          <w:lang w:val="en-GB" w:eastAsia="en-GB" w:bidi="ar-SA"/>
        </w:rPr>
        <w:t xml:space="preserve">to be used when putting up or removing </w:t>
      </w:r>
      <w:r>
        <w:rPr>
          <w:rFonts w:ascii="Century Gothic" w:hAnsi="Century Gothic" w:eastAsia="Century Gothic" w:cs="Century Gothic"/>
          <w:b w:val="0"/>
          <w:i w:val="0"/>
          <w:strike w:val="0"/>
          <w:dstrike w:val="0"/>
          <w:color w:val="000000"/>
          <w:sz w:val="20"/>
          <w:vertAlign w:val="baseline"/>
          <w:lang w:val="en-GB" w:eastAsia="en-GB" w:bidi="ar-SA"/>
        </w:rPr>
        <w:t xml:space="preserve">d</w:t>
      </w:r>
      <w:r>
        <w:rPr>
          <w:rFonts w:ascii="Century Gothic" w:hAnsi="Century Gothic" w:eastAsia="Century Gothic" w:cs="Century Gothic"/>
          <w:b w:val="0"/>
          <w:i w:val="0"/>
          <w:strike w:val="0"/>
          <w:dstrike w:val="0"/>
          <w:color w:val="000000"/>
          <w:sz w:val="20"/>
          <w:vertAlign w:val="baseline"/>
          <w:lang w:val="en-GB" w:eastAsia="en-GB" w:bidi="ar-SA"/>
        </w:rPr>
        <w:t xml:space="preserve">ecorations.</w:t>
      </w:r>
    </w:p>
    <w:p>
      <w:pPr>
        <w:numPr>
          <w:ilvl w:val="0"/>
          <w:numId w:val="15"/>
        </w:numPr>
        <w:spacing w:before="0" w:after="126" w:line="25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Persons using the hall are responsible for their own safety when using equipment and appliances</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subscript"/>
          <w:lang w:val="en-GB" w:eastAsia="en-GB" w:bidi="ar-SA"/>
        </w:rPr>
        <w:t xml:space="preserve"> </w:t>
      </w:r>
      <w:r>
        <w:rPr>
          <w:rFonts w:ascii="Century Gothic" w:hAnsi="Century Gothic" w:eastAsia="Century Gothic" w:cs="Century Gothic"/>
          <w:b w:val="0"/>
          <w:i w:val="0"/>
          <w:strike w:val="0"/>
          <w:dstrike w:val="0"/>
          <w:color w:val="000000"/>
          <w:sz w:val="20"/>
          <w:vertAlign w:val="subscript"/>
          <w:lang w:val="en-GB" w:eastAsia="en-GB" w:bidi="ar-SA"/>
        </w:rPr>
        <w:t xml:space="preserve">  </w:t>
      </w:r>
      <w:r>
        <w:rPr>
          <w:rFonts w:ascii="Century Gothic" w:hAnsi="Century Gothic" w:eastAsia="Century Gothic" w:cs="Century Gothic"/>
          <w:b w:val="0"/>
          <w:i w:val="0"/>
          <w:strike w:val="0"/>
          <w:dstrike w:val="0"/>
          <w:color w:val="000000"/>
          <w:sz w:val="28"/>
          <w:vertAlign w:val="subscript"/>
          <w:lang w:val="en-GB" w:eastAsia="en-GB" w:bidi="ar-SA"/>
        </w:rPr>
        <w:t xml:space="preserve">Electrical appliances </w:t>
      </w:r>
      <w:r>
        <w:rPr>
          <w:rFonts w:ascii="Century Gothic" w:hAnsi="Century Gothic" w:eastAsia="Century Gothic" w:cs="Century Gothic"/>
          <w:b w:val="0"/>
          <w:i w:val="0"/>
          <w:strike w:val="0"/>
          <w:dstrike w:val="0"/>
          <w:color w:val="000000"/>
          <w:sz w:val="28"/>
          <w:vertAlign w:val="subscript"/>
          <w:lang w:val="en-GB" w:eastAsia="en-GB" w:bidi="ar-SA"/>
        </w:rPr>
        <w:t xml:space="preserve">and </w:t>
      </w:r>
      <w:r>
        <w:rPr>
          <w:rFonts w:ascii="Century Gothic" w:hAnsi="Century Gothic" w:eastAsia="Century Gothic" w:cs="Century Gothic"/>
          <w:b w:val="0"/>
          <w:i w:val="0"/>
          <w:strike w:val="0"/>
          <w:dstrike w:val="0"/>
          <w:color w:val="000000"/>
          <w:sz w:val="28"/>
          <w:vertAlign w:val="subscript"/>
          <w:lang w:val="en-GB" w:eastAsia="en-GB" w:bidi="ar-SA"/>
        </w:rPr>
        <w:t xml:space="preserve">other equipment </w:t>
      </w:r>
      <w:r>
        <w:rPr>
          <w:rFonts w:ascii="Century Gothic" w:hAnsi="Century Gothic" w:eastAsia="Century Gothic" w:cs="Century Gothic"/>
          <w:b w:val="0"/>
          <w:i w:val="0"/>
          <w:strike w:val="0"/>
          <w:dstrike w:val="0"/>
          <w:color w:val="000000"/>
          <w:sz w:val="28"/>
          <w:vertAlign w:val="subscript"/>
          <w:lang w:val="en-GB" w:eastAsia="en-GB" w:bidi="ar-SA"/>
        </w:rPr>
        <w:t xml:space="preserve">brought into the hall, by the user, is their sole responsibility.</w:t>
      </w:r>
      <w:r>
        <w:rPr>
          <w:rFonts w:ascii="Century Gothic" w:hAnsi="Century Gothic" w:eastAsia="Century Gothic" w:cs="Century Gothic"/>
          <w:b w:val="0"/>
          <w:i w:val="0"/>
          <w:strike w:val="0"/>
          <w:dstrike w:val="0"/>
          <w:color w:val="000000"/>
          <w:sz w:val="28"/>
          <w:vertAlign w:val="subscript"/>
          <w:lang w:val="en-GB" w:eastAsia="en-GB" w:bidi="ar-SA"/>
        </w:rPr>
        <w:t xml:space="preserve">  E</w:t>
      </w:r>
      <w:r>
        <w:rPr>
          <w:rFonts w:ascii="Century Gothic" w:hAnsi="Century Gothic" w:eastAsia="Century Gothic" w:cs="Century Gothic"/>
          <w:b w:val="0"/>
          <w:i w:val="0"/>
          <w:strike w:val="0"/>
          <w:dstrike w:val="0"/>
          <w:color w:val="000000"/>
          <w:sz w:val="28"/>
          <w:vertAlign w:val="subscript"/>
          <w:lang w:val="en-GB" w:eastAsia="en-GB" w:bidi="ar-SA"/>
        </w:rPr>
        <w:t xml:space="preserve">ach e</w:t>
      </w:r>
      <w:r>
        <w:rPr>
          <w:rFonts w:ascii="Century Gothic" w:hAnsi="Century Gothic" w:eastAsia="Century Gothic" w:cs="Century Gothic"/>
          <w:b w:val="0"/>
          <w:i w:val="0"/>
          <w:strike w:val="0"/>
          <w:dstrike w:val="0"/>
          <w:color w:val="000000"/>
          <w:sz w:val="28"/>
          <w:vertAlign w:val="subscript"/>
          <w:lang w:val="en-GB" w:eastAsia="en-GB" w:bidi="ar-SA"/>
        </w:rPr>
        <w:t xml:space="preserve">lectric socket </w:t>
      </w:r>
      <w:r>
        <w:rPr>
          <w:rFonts w:ascii="Century Gothic" w:hAnsi="Century Gothic" w:eastAsia="Century Gothic" w:cs="Century Gothic"/>
          <w:b w:val="0"/>
          <w:i w:val="0"/>
          <w:strike w:val="0"/>
          <w:dstrike w:val="0"/>
          <w:color w:val="000000"/>
          <w:sz w:val="28"/>
          <w:vertAlign w:val="subscript"/>
          <w:lang w:val="en-GB" w:eastAsia="en-GB" w:bidi="ar-SA"/>
        </w:rPr>
        <w:t xml:space="preserve">cover</w:t>
      </w:r>
      <w:r>
        <w:rPr>
          <w:rFonts w:ascii="Century Gothic" w:hAnsi="Century Gothic" w:eastAsia="Century Gothic" w:cs="Century Gothic"/>
          <w:b w:val="0"/>
          <w:i w:val="0"/>
          <w:strike w:val="0"/>
          <w:dstrike w:val="0"/>
          <w:color w:val="000000"/>
          <w:sz w:val="28"/>
          <w:vertAlign w:val="subscript"/>
          <w:lang w:val="en-GB" w:eastAsia="en-GB" w:bidi="ar-SA"/>
        </w:rPr>
        <w:t xml:space="preserve"> </w:t>
      </w:r>
      <w:r>
        <w:rPr>
          <w:rFonts w:ascii="Century Gothic" w:hAnsi="Century Gothic" w:eastAsia="Century Gothic" w:cs="Century Gothic"/>
          <w:b w:val="0"/>
          <w:i w:val="0"/>
          <w:strike w:val="0"/>
          <w:dstrike w:val="0"/>
          <w:color w:val="000000"/>
          <w:sz w:val="28"/>
          <w:vertAlign w:val="subscript"/>
          <w:lang w:val="en-GB" w:eastAsia="en-GB" w:bidi="ar-SA"/>
        </w:rPr>
        <w:t xml:space="preserve">to be replaced after use.</w:t>
      </w:r>
    </w:p>
    <w:p>
      <w:pPr>
        <w:numPr>
          <w:ilvl w:val="0"/>
          <w:numId w:val="15"/>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Committee has a right of entry if they have reason to think that the conditions of hire are not being observed. Furthermore, the Committee reserves the right to refuse or revoke any booking.</w:t>
      </w:r>
    </w:p>
    <w:p>
      <w:pPr>
        <w:numPr>
          <w:ilvl w:val="0"/>
          <w:numId w:val="15"/>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following are not allowed;</w:t>
      </w:r>
    </w:p>
    <w:p>
      <w:pPr>
        <w:numPr>
          <w:ilvl w:val="1"/>
          <w:numId w:val="16"/>
        </w:numPr>
        <w:spacing w:before="0" w:after="252" w:line="249" w:lineRule="auto"/>
        <w:ind w:left="178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Dogs in the hall or </w:t>
      </w:r>
      <w:r>
        <w:rPr>
          <w:rFonts w:ascii="Century Gothic" w:hAnsi="Century Gothic" w:eastAsia="Century Gothic" w:cs="Century Gothic"/>
          <w:b w:val="0"/>
          <w:i w:val="0"/>
          <w:strike w:val="0"/>
          <w:dstrike w:val="0"/>
          <w:color w:val="000000"/>
          <w:sz w:val="20"/>
          <w:vertAlign w:val="baseline"/>
          <w:lang w:val="en-GB" w:eastAsia="en-GB" w:bidi="ar-SA"/>
        </w:rPr>
        <w:t xml:space="preserve">the </w:t>
      </w:r>
      <w:r>
        <w:rPr>
          <w:rFonts w:ascii="Century Gothic" w:hAnsi="Century Gothic" w:eastAsia="Century Gothic" w:cs="Century Gothic"/>
          <w:b w:val="0"/>
          <w:i w:val="0"/>
          <w:strike w:val="0"/>
          <w:dstrike w:val="0"/>
          <w:color w:val="000000"/>
          <w:sz w:val="20"/>
          <w:vertAlign w:val="baseline"/>
          <w:lang w:val="en-GB" w:eastAsia="en-GB" w:bidi="ar-SA"/>
        </w:rPr>
        <w:t xml:space="preserve">adjacent </w:t>
      </w:r>
      <w:r>
        <w:rPr>
          <w:rFonts w:ascii="Century Gothic" w:hAnsi="Century Gothic" w:eastAsia="Century Gothic" w:cs="Century Gothic"/>
          <w:b w:val="0"/>
          <w:i w:val="0"/>
          <w:strike w:val="0"/>
          <w:dstrike w:val="0"/>
          <w:color w:val="000000"/>
          <w:sz w:val="20"/>
          <w:vertAlign w:val="baseline"/>
          <w:lang w:val="en-GB" w:eastAsia="en-GB" w:bidi="ar-SA"/>
        </w:rPr>
        <w:t xml:space="preserve">garden</w:t>
      </w:r>
    </w:p>
    <w:p>
      <w:pPr>
        <w:numPr>
          <w:ilvl w:val="1"/>
          <w:numId w:val="16"/>
        </w:numPr>
        <w:spacing w:before="0" w:after="252" w:line="249" w:lineRule="auto"/>
        <w:ind w:left="178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Smoking in the hall</w:t>
      </w:r>
    </w:p>
    <w:p>
      <w:pPr>
        <w:numPr>
          <w:ilvl w:val="1"/>
          <w:numId w:val="16"/>
        </w:numPr>
        <w:spacing w:before="0" w:after="252" w:line="249" w:lineRule="auto"/>
        <w:ind w:left="178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Candles, DJ smoke machines or naked flames</w:t>
      </w:r>
    </w:p>
    <w:p>
      <w:pPr>
        <w:numPr>
          <w:ilvl w:val="1"/>
          <w:numId w:val="16"/>
        </w:numPr>
        <w:spacing w:before="0" w:after="252" w:line="249" w:lineRule="auto"/>
        <w:ind w:left="178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Unaccompanied children in the kitchen</w:t>
      </w:r>
    </w:p>
    <w:p>
      <w:pPr>
        <w:numPr>
          <w:ilvl w:val="1"/>
          <w:numId w:val="16"/>
        </w:numPr>
        <w:spacing w:before="0" w:after="252" w:line="249" w:lineRule="auto"/>
        <w:ind w:left="178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Straw bales in the hall or garden area as these pose a fire risk</w:t>
      </w:r>
    </w:p>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Alcoholic beverages:</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17"/>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Alcohol must not be sold on the premises unless those booking the hall have obtained a licence to do so. This will normally be issued by WODC under a “Temporary Event Notice” (TEN). For a standard TEN, two copies of the application form must be sent to the Licensing Authority (West Oxfordshire District Council, Elmfield, Witney, at least ten working days in advance with the</w:t>
      </w:r>
      <w:r>
        <w:rPr>
          <w:rFonts w:ascii="Century Gothic" w:hAnsi="Century Gothic" w:eastAsia="Century Gothic" w:cs="Century Gothic"/>
          <w:b w:val="0"/>
          <w:i w:val="0"/>
          <w:strike w:val="0"/>
          <w:dstrike w:val="0"/>
          <w:color w:val="000000"/>
          <w:sz w:val="20"/>
          <w:vertAlign w:val="baseline"/>
          <w:lang w:val="en-GB" w:eastAsia="en-GB" w:bidi="ar-SA"/>
        </w:rPr>
        <w:t xml:space="preserve"> appropriate</w:t>
      </w:r>
      <w:r>
        <w:rPr>
          <w:rFonts w:ascii="Century Gothic" w:hAnsi="Century Gothic" w:eastAsia="Century Gothic" w:cs="Century Gothic"/>
          <w:b w:val="0"/>
          <w:i w:val="0"/>
          <w:strike w:val="0"/>
          <w:dstrike w:val="0"/>
          <w:color w:val="000000"/>
          <w:sz w:val="20"/>
          <w:vertAlign w:val="baseline"/>
          <w:lang w:val="en-GB" w:eastAsia="en-GB" w:bidi="ar-SA"/>
        </w:rPr>
        <w:t xml:space="preserve"> fee</w:t>
      </w:r>
      <w:r>
        <w:rPr>
          <w:rFonts w:ascii="Century Gothic" w:hAnsi="Century Gothic" w:eastAsia="Century Gothic" w:cs="Century Gothic"/>
          <w:b w:val="0"/>
          <w:i w:val="0"/>
          <w:strike w:val="0"/>
          <w:dstrike w:val="0"/>
          <w:color w:val="000000"/>
          <w:sz w:val="20"/>
          <w:vertAlign w:val="baseline"/>
          <w:lang w:val="en-GB" w:eastAsia="en-GB" w:bidi="ar-SA"/>
        </w:rPr>
        <w:t xml:space="preserve"> </w:t>
      </w:r>
      <w:r>
        <w:rPr>
          <w:rFonts w:ascii="Century Gothic" w:hAnsi="Century Gothic" w:eastAsia="Century Gothic" w:cs="Century Gothic"/>
          <w:b w:val="0"/>
          <w:i w:val="0"/>
          <w:strike w:val="0"/>
          <w:dstrike w:val="0"/>
          <w:color w:val="000000"/>
          <w:sz w:val="20"/>
          <w:vertAlign w:val="baseline"/>
          <w:lang w:val="en-GB" w:eastAsia="en-GB" w:bidi="ar-SA"/>
        </w:rPr>
        <w:t xml:space="preserve">(cheques made payable to West Oxfordshire District Council). “Ten working days” means ten working days exclusive of the day on which the event is to start, exclusive of the day on which the notice is given and exclusive of weekends and Bank Holidays. Also, one copy must be sent to the Police and Environmental Health on the same day. For further details and addresses see: </w:t>
      </w:r>
      <w:r>
        <w:rPr>
          <w:rFonts w:ascii="Century Gothic" w:hAnsi="Century Gothic" w:eastAsia="Century Gothic" w:cs="Century Gothic"/>
          <w:b w:val="0"/>
          <w:i w:val="0"/>
          <w:strike w:val="0"/>
          <w:dstrike w:val="0"/>
          <w:color w:val="000000"/>
          <w:sz w:val="20"/>
          <w:vertAlign w:val="baseline"/>
          <w:lang w:val="en-GB" w:eastAsia="en-GB" w:bidi="ar-SA"/>
        </w:rPr>
        <w:fldChar w:fldCharType="begin"/>
      </w:r>
      <w:r>
        <w:rPr>
          <w:rFonts w:ascii="Century Gothic" w:hAnsi="Century Gothic" w:eastAsia="Century Gothic" w:cs="Century Gothic"/>
          <w:b w:val="0"/>
          <w:i w:val="0"/>
          <w:strike w:val="0"/>
          <w:dstrike w:val="0"/>
          <w:color w:val="000000"/>
          <w:sz w:val="20"/>
          <w:vertAlign w:val="baseline"/>
          <w:lang w:val="en-GB" w:eastAsia="en-GB" w:bidi="ar-SA"/>
        </w:rPr>
        <w:instrText xml:space="preserve"> HYPERLINK "http://www.westoxon.gov.uk/files/download/8896-4750.pdf"</w:instrText>
      </w:r>
      <w:r>
        <w:rPr>
          <w:rFonts w:ascii="Century Gothic" w:hAnsi="Century Gothic" w:eastAsia="Century Gothic" w:cs="Century Gothic"/>
          <w:b w:val="0"/>
          <w:i w:val="0"/>
          <w:strike w:val="0"/>
          <w:dstrike w:val="0"/>
          <w:color w:val="000000"/>
          <w:sz w:val="20"/>
          <w:vertAlign w:val="baseline"/>
          <w:lang w:val="en-GB" w:eastAsia="en-GB" w:bidi="ar-SA"/>
        </w:rPr>
        <w:fldChar w:fldCharType="separate"/>
      </w:r>
      <w:r>
        <w:rPr>
          <w:rFonts w:ascii="Century Gothic" w:hAnsi="Century Gothic" w:eastAsia="Century Gothic" w:cs="Century Gothic"/>
          <w:b w:val="0"/>
          <w:i w:val="0"/>
          <w:strike w:val="0"/>
          <w:dstrike w:val="0"/>
          <w:color w:val="000000"/>
          <w:sz w:val="20"/>
          <w:vertAlign w:val="baseline"/>
          <w:lang w:val="en-GB" w:eastAsia="en-GB" w:bidi="ar-SA"/>
        </w:rPr>
        <w:t xml:space="preserve">http://www.westoxon.gov.uk/files/download/8896</w:t>
      </w:r>
      <w:r>
        <w:rPr>
          <w:rFonts w:ascii="Century Gothic" w:hAnsi="Century Gothic" w:eastAsia="Century Gothic" w:cs="Century Gothic"/>
          <w:b w:val="0"/>
          <w:i w:val="0"/>
          <w:strike w:val="0"/>
          <w:dstrike w:val="0"/>
          <w:color w:val="000000"/>
          <w:sz w:val="20"/>
          <w:vertAlign w:val="baseline"/>
          <w:lang w:val="en-GB" w:eastAsia="en-GB" w:bidi="ar-SA"/>
        </w:rPr>
        <w:fldChar w:fldCharType="end"/>
      </w:r>
      <w:r>
        <w:rPr>
          <w:rFonts w:ascii="Century Gothic" w:hAnsi="Century Gothic" w:eastAsia="Century Gothic" w:cs="Century Gothic"/>
          <w:b w:val="0"/>
          <w:i w:val="0"/>
          <w:strike w:val="0"/>
          <w:dstrike w:val="0"/>
          <w:color w:val="000000"/>
          <w:sz w:val="20"/>
          <w:vertAlign w:val="baseline"/>
          <w:lang w:val="en-GB" w:eastAsia="en-GB" w:bidi="ar-SA"/>
        </w:rPr>
        <w:fldChar w:fldCharType="begin"/>
      </w:r>
      <w:r>
        <w:rPr>
          <w:rFonts w:ascii="Century Gothic" w:hAnsi="Century Gothic" w:eastAsia="Century Gothic" w:cs="Century Gothic"/>
          <w:b w:val="0"/>
          <w:i w:val="0"/>
          <w:strike w:val="0"/>
          <w:dstrike w:val="0"/>
          <w:color w:val="000000"/>
          <w:sz w:val="20"/>
          <w:vertAlign w:val="baseline"/>
          <w:lang w:val="en-GB" w:eastAsia="en-GB" w:bidi="ar-SA"/>
        </w:rPr>
        <w:instrText xml:space="preserve"> HYPERLINK "http://www.westoxon.gov.uk/files/download/8896-4750.pdf"</w:instrText>
      </w:r>
      <w:r>
        <w:rPr>
          <w:rFonts w:ascii="Century Gothic" w:hAnsi="Century Gothic" w:eastAsia="Century Gothic" w:cs="Century Gothic"/>
          <w:b w:val="0"/>
          <w:i w:val="0"/>
          <w:strike w:val="0"/>
          <w:dstrike w:val="0"/>
          <w:color w:val="000000"/>
          <w:sz w:val="20"/>
          <w:vertAlign w:val="baseline"/>
          <w:lang w:val="en-GB" w:eastAsia="en-GB" w:bidi="ar-SA"/>
        </w:rPr>
        <w:fldChar w:fldCharType="separate"/>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fldChar w:fldCharType="end"/>
      </w:r>
      <w:r>
        <w:rPr>
          <w:rFonts w:ascii="Century Gothic" w:hAnsi="Century Gothic" w:eastAsia="Century Gothic" w:cs="Century Gothic"/>
          <w:b w:val="0"/>
          <w:i w:val="0"/>
          <w:strike w:val="0"/>
          <w:dstrike w:val="0"/>
          <w:color w:val="000000"/>
          <w:sz w:val="20"/>
          <w:vertAlign w:val="baseline"/>
          <w:lang w:val="en-GB" w:eastAsia="en-GB" w:bidi="ar-SA"/>
        </w:rPr>
        <w:fldChar w:fldCharType="begin"/>
      </w:r>
      <w:r>
        <w:rPr>
          <w:rFonts w:ascii="Century Gothic" w:hAnsi="Century Gothic" w:eastAsia="Century Gothic" w:cs="Century Gothic"/>
          <w:b w:val="0"/>
          <w:i w:val="0"/>
          <w:strike w:val="0"/>
          <w:dstrike w:val="0"/>
          <w:color w:val="000000"/>
          <w:sz w:val="20"/>
          <w:vertAlign w:val="baseline"/>
          <w:lang w:val="en-GB" w:eastAsia="en-GB" w:bidi="ar-SA"/>
        </w:rPr>
        <w:instrText xml:space="preserve"> HYPERLINK "http://www.westoxon.gov.uk/files/download/8896-4750.pdf"</w:instrText>
      </w:r>
      <w:r>
        <w:rPr>
          <w:rFonts w:ascii="Century Gothic" w:hAnsi="Century Gothic" w:eastAsia="Century Gothic" w:cs="Century Gothic"/>
          <w:b w:val="0"/>
          <w:i w:val="0"/>
          <w:strike w:val="0"/>
          <w:dstrike w:val="0"/>
          <w:color w:val="000000"/>
          <w:sz w:val="20"/>
          <w:vertAlign w:val="baseline"/>
          <w:lang w:val="en-GB" w:eastAsia="en-GB" w:bidi="ar-SA"/>
        </w:rPr>
        <w:fldChar w:fldCharType="separate"/>
      </w:r>
      <w:r>
        <w:rPr>
          <w:rFonts w:ascii="Century Gothic" w:hAnsi="Century Gothic" w:eastAsia="Century Gothic" w:cs="Century Gothic"/>
          <w:b w:val="0"/>
          <w:i w:val="0"/>
          <w:strike w:val="0"/>
          <w:dstrike w:val="0"/>
          <w:color w:val="000000"/>
          <w:sz w:val="20"/>
          <w:vertAlign w:val="baseline"/>
          <w:lang w:val="en-GB" w:eastAsia="en-GB" w:bidi="ar-SA"/>
        </w:rPr>
        <w:t xml:space="preserve">4750.pdf</w:t>
      </w:r>
      <w:r>
        <w:rPr>
          <w:rFonts w:ascii="Century Gothic" w:hAnsi="Century Gothic" w:eastAsia="Century Gothic" w:cs="Century Gothic"/>
          <w:b w:val="0"/>
          <w:i w:val="0"/>
          <w:strike w:val="0"/>
          <w:dstrike w:val="0"/>
          <w:color w:val="000000"/>
          <w:sz w:val="20"/>
          <w:vertAlign w:val="baseline"/>
          <w:lang w:val="en-GB" w:eastAsia="en-GB" w:bidi="ar-SA"/>
        </w:rPr>
        <w:fldChar w:fldCharType="end"/>
      </w:r>
    </w:p>
    <w:p>
      <w:pPr>
        <w:numPr>
          <w:ilvl w:val="0"/>
          <w:numId w:val="17"/>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If a Temporary Event Notice is obtained, a copy must be given to the Booking Secretary, as only 12 are permitted in a </w:t>
      </w:r>
      <w:r>
        <w:rPr>
          <w:rFonts w:ascii="Century Gothic" w:hAnsi="Century Gothic" w:eastAsia="Century Gothic" w:cs="Century Gothic"/>
          <w:b w:val="0"/>
          <w:i w:val="0"/>
          <w:strike w:val="0"/>
          <w:dstrike w:val="0"/>
          <w:color w:val="000000"/>
          <w:sz w:val="20"/>
          <w:vertAlign w:val="baseline"/>
          <w:lang w:val="en-GB" w:eastAsia="en-GB" w:bidi="ar-SA"/>
        </w:rPr>
        <w:t xml:space="preserve">one-year</w:t>
      </w:r>
      <w:r>
        <w:rPr>
          <w:rFonts w:ascii="Century Gothic" w:hAnsi="Century Gothic" w:eastAsia="Century Gothic" w:cs="Century Gothic"/>
          <w:b w:val="0"/>
          <w:i w:val="0"/>
          <w:strike w:val="0"/>
          <w:dstrike w:val="0"/>
          <w:color w:val="000000"/>
          <w:sz w:val="20"/>
          <w:vertAlign w:val="baseline"/>
          <w:lang w:val="en-GB" w:eastAsia="en-GB" w:bidi="ar-SA"/>
        </w:rPr>
        <w:t xml:space="preserve"> period. For functions where admission is charged but no “Temporary Event Notice” is held, alcohol must not be brought and consumed on the premises without the express consent of the Committee.</w:t>
      </w:r>
    </w:p>
    <w:p>
      <w:pPr>
        <w:numPr>
          <w:ilvl w:val="0"/>
          <w:numId w:val="17"/>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For Freeland Village Clubs and Groups for which consumption of alcohol is an incidental part of an event, it may be possible for the event to be licensed under the auspices of the Hall Premises Licence, provided that, in the judgement of the Booking Secretaries, the event needs no supervision by the Hall Trustees. Clubs and Groups should apply in writing at the time of their booking application to the Booking Secretaries with a clear statement of what is intended by way of alcohol consumption and who will be responsible in the Club or Group for behaviour and control of alcohol consumption at the event.  The personal responsible must be a Freeland Village resident.</w:t>
      </w:r>
    </w:p>
    <w:p>
      <w:pPr>
        <w:numPr>
          <w:ilvl w:val="0"/>
          <w:numId w:val="17"/>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Alcohol drink measures: When alcohol is sold or supplied on the premises, drinks must be available in the following measures: beer or cider – half pint; gin, rum, vodka or whisky – 25ml or 35ml; still wine in a glass - 125ml.  Those serving drinks must make customers aware of the availability of these measures.</w:t>
      </w:r>
    </w:p>
    <w:p>
      <w:pPr>
        <w:numPr>
          <w:ilvl w:val="0"/>
          <w:numId w:val="17"/>
        </w:numPr>
        <w:spacing w:before="0" w:after="252" w:line="249" w:lineRule="auto"/>
        <w:ind w:left="705" w:right="48" w:hanging="360"/>
        <w:jc w:val="both"/>
        <w:rPr>
          <w:rFonts w:ascii="Century Gothic" w:hAnsi="Century Gothic" w:eastAsia="Century Gothic" w:cs="Century Gothic"/>
          <w:b/>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No </w:t>
      </w:r>
      <w:r>
        <w:rPr>
          <w:rFonts w:ascii="Century Gothic" w:hAnsi="Century Gothic" w:eastAsia="Century Gothic" w:cs="Century Gothic"/>
          <w:b/>
          <w:i w:val="0"/>
          <w:strike w:val="0"/>
          <w:dstrike w:val="0"/>
          <w:color w:val="000000"/>
          <w:sz w:val="20"/>
          <w:vertAlign w:val="baseline"/>
          <w:lang w:val="en-GB" w:eastAsia="en-GB" w:bidi="ar-SA"/>
        </w:rPr>
        <w:t xml:space="preserve">drinking </w:t>
      </w:r>
      <w:r>
        <w:rPr>
          <w:rFonts w:ascii="Century Gothic" w:hAnsi="Century Gothic" w:eastAsia="Century Gothic" w:cs="Century Gothic"/>
          <w:b/>
          <w:i w:val="0"/>
          <w:strike w:val="0"/>
          <w:dstrike w:val="0"/>
          <w:color w:val="000000"/>
          <w:sz w:val="20"/>
          <w:vertAlign w:val="baseline"/>
          <w:lang w:val="en-GB" w:eastAsia="en-GB" w:bidi="ar-SA"/>
        </w:rPr>
        <w:t xml:space="preserve">glasses are provided in the village hall.</w:t>
      </w:r>
    </w:p>
    <w:p>
      <w:pPr>
        <w:numPr>
          <w:ilvl w:val="0"/>
          <w:numId w:val="17"/>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Age verification policy: People who appear to be under the age of 18, must be asked, before being served alcohol, to produce identification showing their photograph, their date of birth and a holographic mark. Examples of acceptable ID </w:t>
      </w:r>
      <w:r>
        <w:rPr>
          <w:rFonts w:ascii="Century Gothic" w:hAnsi="Century Gothic" w:eastAsia="Century Gothic" w:cs="Century Gothic"/>
          <w:b w:val="0"/>
          <w:i w:val="0"/>
          <w:strike w:val="0"/>
          <w:dstrike w:val="0"/>
          <w:color w:val="000000"/>
          <w:sz w:val="20"/>
          <w:vertAlign w:val="baseline"/>
          <w:lang w:val="en-GB" w:eastAsia="en-GB" w:bidi="ar-SA"/>
        </w:rPr>
        <w:t xml:space="preserve">include</w:t>
      </w:r>
      <w:r>
        <w:rPr>
          <w:rFonts w:ascii="Century Gothic" w:hAnsi="Century Gothic" w:eastAsia="Century Gothic" w:cs="Century Gothic"/>
          <w:b w:val="0"/>
          <w:i w:val="0"/>
          <w:strike w:val="0"/>
          <w:dstrike w:val="0"/>
          <w:color w:val="000000"/>
          <w:sz w:val="20"/>
          <w:vertAlign w:val="baseline"/>
          <w:lang w:val="en-GB" w:eastAsia="en-GB" w:bidi="ar-SA"/>
        </w:rPr>
        <w:t xml:space="preserve"> photo card driving licences, passports or proof of age cards bearing the PASS hologram or other forms of ID which meet the criteria laid out above.</w:t>
      </w:r>
    </w:p>
    <w:p>
      <w:pPr>
        <w:numPr>
          <w:ilvl w:val="0"/>
          <w:numId w:val="17"/>
        </w:numPr>
        <w:spacing w:before="0" w:after="0"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Drunk and Disorderly Behaviour and Supply of Illegal Drugs. The Hirer shall ensure that </w:t>
      </w:r>
      <w:r>
        <w:rPr>
          <w:rFonts w:ascii="Century Gothic" w:hAnsi="Century Gothic" w:eastAsia="Century Gothic" w:cs="Century Gothic"/>
          <w:b w:val="0"/>
          <w:i w:val="0"/>
          <w:strike w:val="0"/>
          <w:dstrike w:val="0"/>
          <w:color w:val="000000"/>
          <w:sz w:val="20"/>
          <w:vertAlign w:val="baseline"/>
          <w:lang w:val="en-GB" w:eastAsia="en-GB" w:bidi="ar-SA"/>
        </w:rPr>
        <w:t xml:space="preserve">to</w:t>
      </w:r>
      <w:r>
        <w:rPr>
          <w:rFonts w:ascii="Century Gothic" w:hAnsi="Century Gothic" w:eastAsia="Century Gothic" w:cs="Century Gothic"/>
          <w:b w:val="0"/>
          <w:i w:val="0"/>
          <w:strike w:val="0"/>
          <w:dstrike w:val="0"/>
          <w:color w:val="000000"/>
          <w:sz w:val="20"/>
          <w:vertAlign w:val="baseline"/>
          <w:lang w:val="en-GB" w:eastAsia="en-GB" w:bidi="ar-SA"/>
        </w:rPr>
        <w:t xml:space="preserve"> avoid disturbing neighbours to the hall and avoid violent or criminal behaviour, care shall be taken to avoid excessive consumption of alcohol. Drunk and disorderly behaviour shall not be permitted either on the premises or in its immediate vicinity. Alcohol shall not be served to any person suspected of being drunk or to any person suspected of being under the age of 18. Any person suspected of being drunk, under the influence of drugs or who is behaving in a violent or disorderly way shall be asked to leave the premises.</w:t>
      </w:r>
    </w:p>
    <w:p>
      <w:pPr>
        <w:spacing w:before="0" w:after="252" w:line="249" w:lineRule="auto"/>
        <w:ind w:left="720" w:right="48" w:firstLine="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No illegal drugs may be brought onto the premises.</w:t>
      </w:r>
    </w:p>
    <w:p>
      <w:pPr>
        <w:spacing w:before="0" w:after="0" w:line="259" w:lineRule="auto"/>
        <w:ind w:left="355" w:right="0"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Condition of the Hall: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18"/>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Anyone finding the hall in an unsatisfactory condition must notify the booking secretary immediately or in his or her absence another member of the Committee. The complaint will be </w:t>
      </w:r>
      <w:r>
        <w:rPr>
          <w:rFonts w:ascii="Century Gothic" w:hAnsi="Century Gothic" w:eastAsia="Century Gothic" w:cs="Century Gothic"/>
          <w:b w:val="0"/>
          <w:i w:val="0"/>
          <w:strike w:val="0"/>
          <w:dstrike w:val="0"/>
          <w:color w:val="000000"/>
          <w:sz w:val="20"/>
          <w:vertAlign w:val="baseline"/>
          <w:lang w:val="en-GB" w:eastAsia="en-GB" w:bidi="ar-SA"/>
        </w:rPr>
        <w:t xml:space="preserve">investigated,</w:t>
      </w:r>
      <w:r>
        <w:rPr>
          <w:rFonts w:ascii="Century Gothic" w:hAnsi="Century Gothic" w:eastAsia="Century Gothic" w:cs="Century Gothic"/>
          <w:b w:val="0"/>
          <w:i w:val="0"/>
          <w:strike w:val="0"/>
          <w:dstrike w:val="0"/>
          <w:color w:val="000000"/>
          <w:sz w:val="20"/>
          <w:vertAlign w:val="baseline"/>
          <w:lang w:val="en-GB" w:eastAsia="en-GB" w:bidi="ar-SA"/>
        </w:rPr>
        <w:t xml:space="preserve"> and the findings reported to the Committee.</w:t>
      </w:r>
    </w:p>
    <w:p>
      <w:pPr>
        <w:numPr>
          <w:ilvl w:val="0"/>
          <w:numId w:val="18"/>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When cooking in the kitchen, users must ensure that the cooker hood ventilation system is used to prevent condensation (and slippery floors) occurring elsewhere in the hall.</w:t>
      </w:r>
    </w:p>
    <w:p>
      <w:pPr>
        <w:numPr>
          <w:ilvl w:val="0"/>
          <w:numId w:val="18"/>
        </w:numPr>
        <w:spacing w:before="0" w:after="273"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It is a requirement of the hall insurers that prior to the premises being vacated, a thorough inspection be made to ensure that all waste materials have been emptied into to the outside containers.</w:t>
      </w:r>
    </w:p>
    <w:p>
      <w:pPr>
        <w:numPr>
          <w:ilvl w:val="0"/>
          <w:numId w:val="18"/>
        </w:numPr>
        <w:spacing w:before="0" w:after="25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In the unlikely event of the hall being closed at short notice, for any reason, full refunds will be given</w:t>
      </w:r>
      <w:r>
        <w:rPr>
          <w:rFonts w:ascii="Century Gothic" w:hAnsi="Century Gothic" w:eastAsia="Century Gothic" w:cs="Century Gothic"/>
          <w:b w:val="0"/>
          <w:i w:val="0"/>
          <w:strike w:val="0"/>
          <w:dstrike w:val="0"/>
          <w:color w:val="000000"/>
          <w:sz w:val="20"/>
          <w:vertAlign w:val="baseline"/>
          <w:lang w:val="en-GB" w:eastAsia="en-GB" w:bidi="ar-SA"/>
        </w:rPr>
        <w:t xml:space="preserve">.</w:t>
      </w:r>
    </w:p>
    <w:p>
      <w:pPr>
        <w:spacing w:before="0" w:after="252" w:line="249" w:lineRule="auto"/>
        <w:ind w:left="730" w:right="48" w:hanging="370"/>
        <w:jc w:val="both"/>
        <w:rPr>
          <w:rFonts w:ascii="Century Gothic" w:hAnsi="Century Gothic" w:eastAsia="Century Gothic" w:cs="Century Gothic"/>
          <w:b w:val="0"/>
          <w:i w:val="0"/>
          <w:strike w:val="0"/>
          <w:dstrike w:val="0"/>
          <w:color w:val="000000"/>
          <w:sz w:val="20"/>
          <w:vertAlign w:val="baseline"/>
          <w:lang w:val="en-GB" w:eastAsia="en-GB" w:bidi="ar-SA"/>
        </w:rPr>
      </w:pPr>
    </w:p>
    <w:p>
      <w:pPr>
        <w:spacing w:before="0" w:after="331" w:line="265" w:lineRule="auto"/>
        <w:ind w:left="606" w:right="671" w:hanging="10"/>
        <w:jc w:val="cente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p>
    <w:p>
      <w:pPr>
        <w:spacing w:before="0" w:after="331" w:line="265" w:lineRule="auto"/>
        <w:ind w:left="606" w:right="671" w:hanging="10"/>
        <w:jc w:val="cente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p>
    <w:p>
      <w:pPr>
        <w:spacing w:before="0" w:after="331" w:line="265" w:lineRule="auto"/>
        <w:ind w:left="606" w:right="671" w:hanging="10"/>
        <w:jc w:val="cente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p>
    <w:p>
      <w:pPr>
        <w:spacing w:before="0" w:after="331" w:line="265" w:lineRule="auto"/>
        <w:ind w:left="0" w:right="671" w:firstLine="0"/>
        <w:jc w:val="left"/>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p>
    <w:p>
      <w:pPr>
        <w:spacing w:before="0" w:after="252" w:line="249" w:lineRule="auto"/>
        <w:ind w:left="730" w:right="0" w:hanging="370"/>
        <w:jc w:val="both"/>
        <w:rPr>
          <w:rFonts w:ascii="Century Gothic" w:hAnsi="Century Gothic" w:eastAsia="Century Gothic" w:cs="Century Gothic"/>
          <w:b w:val="0"/>
          <w:i w:val="0"/>
          <w:strike w:val="0"/>
          <w:dstrike w:val="0"/>
          <w:color w:val="000000"/>
          <w:sz w:val="20"/>
          <w:vertAlign w:val="baseline"/>
          <w:lang w:val="en-GB" w:eastAsia="en-GB" w:bidi="ar-SA"/>
        </w:rPr>
      </w:pPr>
    </w:p>
    <w:p>
      <w:pPr>
        <w:spacing w:before="0" w:after="331" w:line="265" w:lineRule="auto"/>
        <w:ind w:left="0" w:right="671" w:firstLine="0"/>
        <w:jc w:val="both"/>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p>
    <w:p>
      <w:pPr>
        <w:spacing w:before="0" w:after="252" w:line="249" w:lineRule="auto"/>
        <w:ind w:left="730" w:right="0" w:hanging="370"/>
        <w:jc w:val="both"/>
        <w:rPr>
          <w:rFonts w:ascii="Century Gothic" w:hAnsi="Century Gothic" w:eastAsia="Century Gothic" w:cs="Century Gothic"/>
          <w:b w:val="0"/>
          <w:i w:val="0"/>
          <w:strike w:val="0"/>
          <w:dstrike w:val="0"/>
          <w:color w:val="000000"/>
          <w:sz w:val="20"/>
          <w:vertAlign w:val="baseline"/>
          <w:lang w:val="en-GB" w:eastAsia="en-GB" w:bidi="ar-SA"/>
        </w:rPr>
      </w:pPr>
    </w:p>
    <w:p>
      <w:pPr>
        <w:spacing w:before="0" w:after="331" w:line="265" w:lineRule="auto"/>
        <w:ind w:left="606" w:right="671" w:hanging="10"/>
        <w:jc w:val="cente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t xml:space="preserve">Freeland hall check list</w:t>
      </w:r>
    </w:p>
    <w:p>
      <w:pPr>
        <w:spacing w:before="0" w:after="283" w:line="250" w:lineRule="auto"/>
        <w:ind w:left="-5" w:right="333"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The hall, kitchen and toilets must be left in a clean and tidy condition for the next user. This is expected from all people using the hall.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219" w:line="250" w:lineRule="auto"/>
        <w:ind w:left="-5" w:right="333"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Cleaning implements including a vacuum cleaner, mop, brooms, cleaning cloths and rubbish bags, are stored in the right-hand side cupboard of the hall.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tbl>
      <w:tblPr>
        <w:tblStyle w:val="TableGrid"/>
        <w:tblW w:w="10879" w:type="dxa"/>
        <w:jc w:val="left"/>
        <w:tblInd w:w="-132" w:type="dxa"/>
        <w:tblBorders>
          <w:top w:val="none" w:color="auto" w:sz="0" w:space="0"/>
          <w:left w:val="none" w:color="auto" w:sz="0" w:space="0"/>
          <w:bottom w:val="none" w:color="auto" w:sz="0" w:space="0"/>
          <w:right w:val="none" w:color="auto" w:sz="0" w:space="0"/>
          <w:insideH w:val="none" w:color="auto" w:sz="0" w:space="0"/>
          <w:insideV w:val="none" w:color="auto" w:sz="0" w:space="0"/>
          <w:tl2br w:val="none" w:color="auto" w:sz="0" w:space="0"/>
          <w:tr2bl w:val="none" w:color="auto" w:sz="0" w:space="0"/>
        </w:tblBorders>
        <w:tblCellMar>
          <w:top w:w="52" w:type="dxa"/>
          <w:left w:w="110" w:type="dxa"/>
          <w:bottom w:w="0" w:type="dxa"/>
          <w:right w:w="152" w:type="dxa"/>
        </w:tblCellMar>
        <w:tblLook w:val="04A0" w:firstRow="1" w:lastRow="0" w:firstColumn="1" w:lastColumn="0" w:noHBand="0" w:noVBand="1"/>
      </w:tblPr>
      <w:tblGrid>
        <w:gridCol w:w="10039"/>
        <w:gridCol w:w="840"/>
      </w:tblGrid>
      <w:tr>
        <w:trPr>
          <w:trHeight w:val="751"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center"/>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Tasks – please ensure;</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185"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MS Gothic" w:hAnsi="MS Gothic" w:eastAsia="MS Gothic" w:cs="MS Gothic"/>
                <w:b w:val="0"/>
                <w:i w:val="0"/>
                <w:strike w:val="0"/>
                <w:dstrike w:val="0"/>
                <w:color w:val="000000"/>
                <w:sz w:val="20"/>
                <w:vertAlign w:val="baseline"/>
                <w:lang w:val="en-GB" w:eastAsia="en-GB" w:bidi="ar-SA"/>
              </w:rPr>
              <w:t xml:space="preserve">✓ </w:t>
            </w:r>
          </w:p>
        </w:tc>
      </w:tr>
      <w:tr>
        <w:trPr>
          <w:trHeight w:val="500"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alibri" w:hAnsi="Calibri" w:eastAsia="Calibri" w:cs="Calibri"/>
                <w:b w:val="0"/>
                <w:i w:val="0"/>
                <w:strike w:val="0"/>
                <w:dstrike w:val="0"/>
                <w:color w:val="000000"/>
                <w:sz w:val="20"/>
                <w:vertAlign w:val="baseline"/>
                <w:lang w:val="en-GB" w:eastAsia="en-GB" w:bidi="ar-SA"/>
              </w:rPr>
              <w:tab/>
              <w:t xml:space="preserve"/>
            </w:r>
            <w:r>
              <w:rPr>
                <w:rFonts w:ascii="Segoe UI Symbol" w:hAnsi="Segoe UI Symbol" w:eastAsia="Segoe UI Symbol" w:cs="Segoe UI Symbol"/>
                <w:b w:val="0"/>
                <w:i w:val="0"/>
                <w:strike w:val="0"/>
                <w:dstrike w:val="0"/>
                <w:color w:val="000000"/>
                <w:sz w:val="20"/>
                <w:vertAlign w:val="baseline"/>
                <w:lang w:val="en-GB" w:eastAsia="en-GB" w:bidi="ar-SA"/>
              </w:rPr>
              <w:t xml:space="preserve">•</w:t>
            </w:r>
            <w:r>
              <w:rPr>
                <w:rFonts w:ascii="Segoe UI Symbol" w:hAnsi="Segoe UI Symbol" w:eastAsia="Segoe UI Symbol" w:cs="Segoe UI Symbol"/>
                <w:b w:val="0"/>
                <w:i w:val="0"/>
                <w:strike w:val="0"/>
                <w:dstrike w:val="0"/>
                <w:color w:val="000000"/>
                <w:sz w:val="20"/>
                <w:vertAlign w:val="baseline"/>
                <w:lang w:val="en-GB" w:eastAsia="en-GB" w:bidi="ar-SA"/>
              </w:rPr>
              <w:tab/>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all outside areas are free of cigarette stubs or litter</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502"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alibri" w:hAnsi="Calibri" w:eastAsia="Calibri" w:cs="Calibri"/>
                <w:b w:val="0"/>
                <w:i w:val="0"/>
                <w:strike w:val="0"/>
                <w:dstrike w:val="0"/>
                <w:color w:val="000000"/>
                <w:sz w:val="20"/>
                <w:vertAlign w:val="baseline"/>
                <w:lang w:val="en-GB" w:eastAsia="en-GB" w:bidi="ar-SA"/>
              </w:rPr>
              <w:tab/>
              <w:t xml:space="preserve"/>
            </w:r>
            <w:r>
              <w:rPr>
                <w:rFonts w:ascii="Segoe UI Symbol" w:hAnsi="Segoe UI Symbol" w:eastAsia="Segoe UI Symbol" w:cs="Segoe UI Symbol"/>
                <w:b w:val="0"/>
                <w:i w:val="0"/>
                <w:strike w:val="0"/>
                <w:dstrike w:val="0"/>
                <w:color w:val="000000"/>
                <w:sz w:val="20"/>
                <w:vertAlign w:val="baseline"/>
                <w:lang w:val="en-GB" w:eastAsia="en-GB" w:bidi="ar-SA"/>
              </w:rPr>
              <w:t xml:space="preserve">•</w:t>
            </w:r>
            <w:r>
              <w:rPr>
                <w:rFonts w:ascii="Segoe UI Symbol" w:hAnsi="Segoe UI Symbol" w:eastAsia="Segoe UI Symbol" w:cs="Segoe UI Symbol"/>
                <w:b w:val="0"/>
                <w:i w:val="0"/>
                <w:strike w:val="0"/>
                <w:dstrike w:val="0"/>
                <w:color w:val="000000"/>
                <w:sz w:val="20"/>
                <w:vertAlign w:val="baseline"/>
                <w:lang w:val="en-GB" w:eastAsia="en-GB" w:bidi="ar-SA"/>
              </w:rPr>
              <w:tab/>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all exterior and internal lights have been turned off</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746"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Segoe UI Symbol" w:hAnsi="Segoe UI Symbol" w:eastAsia="Segoe UI Symbol" w:cs="Segoe UI Symbol"/>
                <w:b w:val="0"/>
                <w:i w:val="0"/>
                <w:strike w:val="0"/>
                <w:dstrike w:val="0"/>
                <w:color w:val="000000"/>
                <w:sz w:val="20"/>
                <w:vertAlign w:val="baseline"/>
                <w:lang w:val="en-GB" w:eastAsia="en-GB" w:bidi="ar-SA"/>
              </w:rPr>
              <w:t xml:space="preserve">•</w:t>
            </w:r>
            <w:r>
              <w:rPr>
                <w:rFonts w:ascii="Segoe UI Symbol" w:hAnsi="Segoe UI Symbol" w:eastAsia="Segoe UI Symbol" w:cs="Segoe UI Symbol"/>
                <w:b w:val="0"/>
                <w:i w:val="0"/>
                <w:strike w:val="0"/>
                <w:dstrike w:val="0"/>
                <w:color w:val="000000"/>
                <w:sz w:val="20"/>
                <w:vertAlign w:val="baseline"/>
                <w:lang w:val="en-GB" w:eastAsia="en-GB" w:bidi="ar-SA"/>
              </w:rPr>
              <w:tab/>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all external doors are locked including external doors from kitchen area, and that latches are down on doors to garden</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1236"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Hall and entrance hall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19"/>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floor has been swept and is free of hazards and litter</w:t>
            </w:r>
          </w:p>
          <w:p>
            <w:pPr>
              <w:spacing w:before="0" w:after="0" w:line="259" w:lineRule="auto"/>
              <w:ind w:left="723"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(Any spillages should be mopped with a slightly damp cloth and wiped dry) </w:t>
            </w:r>
          </w:p>
          <w:p>
            <w:pPr>
              <w:numPr>
                <w:ilvl w:val="0"/>
                <w:numId w:val="19"/>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all windows and fire doors are shut, including the doors to the storage area</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3198"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Kitchen</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20"/>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work surfaces and wiped clean and floor is swept</w:t>
            </w:r>
          </w:p>
          <w:p>
            <w:pPr>
              <w:numPr>
                <w:ilvl w:val="0"/>
                <w:numId w:val="20"/>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fridge has been emptied</w:t>
            </w:r>
          </w:p>
          <w:p>
            <w:pPr>
              <w:numPr>
                <w:ilvl w:val="0"/>
                <w:numId w:val="20"/>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dishwasher has been emptied of crockery </w:t>
            </w:r>
            <w:r>
              <w:rPr>
                <w:rFonts w:ascii="Century Gothic" w:hAnsi="Century Gothic" w:eastAsia="Century Gothic" w:cs="Century Gothic"/>
                <w:b w:val="0"/>
                <w:i w:val="0"/>
                <w:strike w:val="0"/>
                <w:dstrike w:val="0"/>
                <w:color w:val="000000"/>
                <w:sz w:val="20"/>
                <w:u w:val="single"/>
                <w:vertAlign w:val="baseline"/>
                <w:lang w:val="en-GB" w:eastAsia="en-GB" w:bidi="ar-SA"/>
              </w:rPr>
              <w:t xml:space="preserve">and </w:t>
            </w:r>
            <w:r>
              <w:rPr>
                <w:rFonts w:ascii="Century Gothic" w:hAnsi="Century Gothic" w:eastAsia="Century Gothic" w:cs="Century Gothic"/>
                <w:b w:val="0"/>
                <w:i w:val="0"/>
                <w:strike w:val="0"/>
                <w:dstrike w:val="0"/>
                <w:color w:val="000000"/>
                <w:sz w:val="20"/>
                <w:vertAlign w:val="baseline"/>
                <w:lang w:val="en-GB" w:eastAsia="en-GB" w:bidi="ar-SA"/>
              </w:rPr>
              <w:t xml:space="preserve">water – see instructions on wall</w:t>
            </w:r>
          </w:p>
          <w:p>
            <w:pPr>
              <w:numPr>
                <w:ilvl w:val="0"/>
                <w:numId w:val="20"/>
              </w:numPr>
              <w:spacing w:before="0" w:after="14" w:line="23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all electrical appliances have been switched off </w:t>
            </w:r>
            <w:r>
              <w:rPr>
                <w:rFonts w:ascii="Century Gothic" w:hAnsi="Century Gothic" w:eastAsia="Century Gothic" w:cs="Century Gothic"/>
                <w:b w:val="0"/>
                <w:i w:val="0"/>
                <w:strike w:val="0"/>
                <w:dstrike w:val="0"/>
                <w:color w:val="000000"/>
                <w:sz w:val="20"/>
                <w:vertAlign w:val="baseline"/>
                <w:lang w:val="en-GB" w:eastAsia="en-GB" w:bidi="ar-SA"/>
              </w:rPr>
              <w:t xml:space="preserve">i.e.</w:t>
            </w:r>
            <w:r>
              <w:rPr>
                <w:rFonts w:ascii="Century Gothic" w:hAnsi="Century Gothic" w:eastAsia="Century Gothic" w:cs="Century Gothic"/>
                <w:b w:val="0"/>
                <w:i w:val="0"/>
                <w:strike w:val="0"/>
                <w:dstrike w:val="0"/>
                <w:color w:val="000000"/>
                <w:sz w:val="20"/>
                <w:vertAlign w:val="baseline"/>
                <w:lang w:val="en-GB" w:eastAsia="en-GB" w:bidi="ar-SA"/>
              </w:rPr>
              <w:t xml:space="preserve"> cooker and hood water heater dishwasher </w:t>
            </w:r>
            <w:r>
              <w:rPr>
                <w:rFonts w:ascii="Century Gothic" w:hAnsi="Century Gothic" w:eastAsia="Century Gothic" w:cs="Century Gothic"/>
                <w:b w:val="0"/>
                <w:i w:val="0"/>
                <w:strike w:val="0"/>
                <w:dstrike w:val="0"/>
                <w:color w:val="000000"/>
                <w:sz w:val="20"/>
                <w:vertAlign w:val="baseline"/>
                <w:lang w:val="en-GB" w:eastAsia="en-GB" w:bidi="ar-SA"/>
              </w:rPr>
              <w:t xml:space="preserve">but </w:t>
            </w:r>
            <w:r>
              <w:rPr>
                <w:rFonts w:ascii="Century Gothic" w:hAnsi="Century Gothic" w:eastAsia="Century Gothic" w:cs="Century Gothic"/>
                <w:b w:val="0"/>
                <w:i w:val="0"/>
                <w:strike w:val="0"/>
                <w:dstrike w:val="0"/>
                <w:color w:val="000000"/>
                <w:sz w:val="20"/>
                <w:u w:val="single"/>
                <w:vertAlign w:val="baseline"/>
                <w:lang w:val="en-GB" w:eastAsia="en-GB" w:bidi="ar-SA"/>
              </w:rPr>
              <w:t xml:space="preserve">not </w:t>
            </w:r>
            <w:r>
              <w:rPr>
                <w:rFonts w:ascii="Century Gothic" w:hAnsi="Century Gothic" w:eastAsia="Century Gothic" w:cs="Century Gothic"/>
                <w:b w:val="0"/>
                <w:i w:val="0"/>
                <w:strike w:val="0"/>
                <w:dstrike w:val="0"/>
                <w:color w:val="000000"/>
                <w:sz w:val="20"/>
                <w:vertAlign w:val="baseline"/>
                <w:lang w:val="en-GB" w:eastAsia="en-GB" w:bidi="ar-SA"/>
              </w:rPr>
              <w:t xml:space="preserve">fridge or freezer </w:t>
            </w:r>
          </w:p>
          <w:p>
            <w:pPr>
              <w:numPr>
                <w:ilvl w:val="0"/>
                <w:numId w:val="20"/>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bin has been emptied</w:t>
            </w:r>
          </w:p>
          <w:p>
            <w:pPr>
              <w:numPr>
                <w:ilvl w:val="0"/>
                <w:numId w:val="20"/>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items for recycling have been taken away</w:t>
            </w:r>
          </w:p>
          <w:p>
            <w:pPr>
              <w:numPr>
                <w:ilvl w:val="0"/>
                <w:numId w:val="20"/>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sufficient kitchen roll available for next hirers (Spares in the cupboard</w:t>
            </w:r>
            <w:r>
              <w:rPr>
                <w:rFonts w:ascii="Century Gothic" w:hAnsi="Century Gothic" w:eastAsia="Century Gothic" w:cs="Century Gothic"/>
                <w:b w:val="0"/>
                <w:i w:val="0"/>
                <w:strike w:val="0"/>
                <w:dstrike w:val="0"/>
                <w:color w:val="000000"/>
                <w:sz w:val="20"/>
                <w:vertAlign w:val="baseline"/>
                <w:lang w:val="en-GB" w:eastAsia="en-GB" w:bidi="ar-SA"/>
              </w:rPr>
              <w:t xml:space="preserve">)</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1483"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Toilets</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21"/>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toilets are all flushed</w:t>
            </w:r>
          </w:p>
          <w:p>
            <w:pPr>
              <w:numPr>
                <w:ilvl w:val="0"/>
                <w:numId w:val="21"/>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bins are emptied</w:t>
            </w:r>
          </w:p>
          <w:p>
            <w:pPr>
              <w:numPr>
                <w:ilvl w:val="0"/>
                <w:numId w:val="21"/>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there are sufficient toilet rolls in place for next users (Spare toilet rolls in the cupboard)</w:t>
            </w:r>
          </w:p>
          <w:p>
            <w:pPr>
              <w:numPr>
                <w:ilvl w:val="0"/>
                <w:numId w:val="21"/>
              </w:numPr>
              <w:spacing w:before="0" w:after="0" w:line="259" w:lineRule="auto"/>
              <w:ind w:left="723" w:right="0" w:hanging="363"/>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there is sufficient soap for hand washing for next users (Spares in the cupboard)</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1236"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Storage area</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22"/>
              </w:numPr>
              <w:spacing w:before="0" w:after="0" w:line="259" w:lineRule="auto"/>
              <w:ind w:left="360" w:right="1065"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table tops</w:t>
            </w:r>
            <w:r>
              <w:rPr>
                <w:rFonts w:ascii="Century Gothic" w:hAnsi="Century Gothic" w:eastAsia="Century Gothic" w:cs="Century Gothic"/>
                <w:b w:val="0"/>
                <w:i w:val="0"/>
                <w:strike w:val="0"/>
                <w:dstrike w:val="0"/>
                <w:color w:val="000000"/>
                <w:sz w:val="20"/>
                <w:vertAlign w:val="baseline"/>
                <w:lang w:val="en-GB" w:eastAsia="en-GB" w:bidi="ar-SA"/>
              </w:rPr>
              <w:t xml:space="preserve"> are cleaned thoroughly</w:t>
            </w:r>
          </w:p>
          <w:p>
            <w:pPr>
              <w:numPr>
                <w:ilvl w:val="0"/>
                <w:numId w:val="22"/>
              </w:numPr>
              <w:spacing w:before="0" w:after="0" w:line="259" w:lineRule="auto"/>
              <w:ind w:left="360" w:right="1065"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tables and chairs stacked appropriately as per plan on wall in storeroom </w:t>
            </w:r>
            <w:r>
              <w:rPr>
                <w:rFonts w:ascii="Segoe UI Symbol" w:hAnsi="Segoe UI Symbol" w:eastAsia="Segoe UI Symbol" w:cs="Segoe UI Symbol"/>
                <w:b w:val="0"/>
                <w:i w:val="0"/>
                <w:strike w:val="0"/>
                <w:dstrike w:val="0"/>
                <w:color w:val="000000"/>
                <w:sz w:val="20"/>
                <w:vertAlign w:val="baseline"/>
                <w:lang w:val="en-GB" w:eastAsia="en-GB" w:bidi="ar-SA"/>
              </w:rPr>
              <w:t xml:space="preserve">•</w:t>
            </w:r>
            <w:r>
              <w:rPr>
                <w:rFonts w:ascii="Segoe UI Symbol" w:hAnsi="Segoe UI Symbol" w:eastAsia="Segoe UI Symbol" w:cs="Segoe UI Symbol"/>
                <w:b w:val="0"/>
                <w:i w:val="0"/>
                <w:strike w:val="0"/>
                <w:dstrike w:val="0"/>
                <w:color w:val="000000"/>
                <w:sz w:val="20"/>
                <w:vertAlign w:val="baseline"/>
                <w:lang w:val="en-GB" w:eastAsia="en-GB" w:bidi="ar-SA"/>
              </w:rPr>
              <w:tab/>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floor clean</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r>
        <w:trPr>
          <w:trHeight w:val="504" w:hRule="atLeast"/>
          <w:jc w:val="left"/>
        </w:trPr>
        <w:tc>
          <w:tcPr>
            <w:tcW w:type="dxa" w:w="10039"/>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Music System</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alibri" w:hAnsi="Calibri" w:eastAsia="Calibri" w:cs="Calibri"/>
                <w:b w:val="0"/>
                <w:i w:val="0"/>
                <w:strike w:val="0"/>
                <w:dstrike w:val="0"/>
                <w:color w:val="000000"/>
                <w:sz w:val="20"/>
                <w:vertAlign w:val="baseline"/>
                <w:lang w:val="en-GB" w:eastAsia="en-GB" w:bidi="ar-SA"/>
              </w:rPr>
              <w:tab/>
              <w:t xml:space="preserve"/>
            </w:r>
            <w:r>
              <w:rPr>
                <w:rFonts w:ascii="Segoe UI Symbol" w:hAnsi="Segoe UI Symbol" w:eastAsia="Segoe UI Symbol" w:cs="Segoe UI Symbol"/>
                <w:b w:val="0"/>
                <w:i w:val="0"/>
                <w:strike w:val="0"/>
                <w:dstrike w:val="0"/>
                <w:color w:val="000000"/>
                <w:sz w:val="20"/>
                <w:vertAlign w:val="baseline"/>
                <w:lang w:val="en-GB" w:eastAsia="en-GB" w:bidi="ar-SA"/>
              </w:rPr>
              <w:t xml:space="preserve">•</w:t>
            </w:r>
            <w:r>
              <w:rPr>
                <w:rFonts w:ascii="Segoe UI Symbol" w:hAnsi="Segoe UI Symbol" w:eastAsia="Segoe UI Symbol" w:cs="Segoe UI Symbol"/>
                <w:b w:val="0"/>
                <w:i w:val="0"/>
                <w:strike w:val="0"/>
                <w:dstrike w:val="0"/>
                <w:color w:val="000000"/>
                <w:sz w:val="20"/>
                <w:vertAlign w:val="baseline"/>
                <w:lang w:val="en-GB" w:eastAsia="en-GB" w:bidi="ar-SA"/>
              </w:rPr>
              <w:tab/>
              <w:t xml:space="preserve"/>
            </w:r>
            <w:r>
              <w:rPr>
                <w:rFonts w:ascii="Century Gothic" w:hAnsi="Century Gothic" w:eastAsia="Century Gothic" w:cs="Century Gothic"/>
                <w:b w:val="0"/>
                <w:i w:val="0"/>
                <w:strike w:val="0"/>
                <w:dstrike w:val="0"/>
                <w:color w:val="000000"/>
                <w:sz w:val="20"/>
                <w:vertAlign w:val="baseline"/>
                <w:lang w:val="en-GB" w:eastAsia="en-GB" w:bidi="ar-SA"/>
              </w:rPr>
              <w:t xml:space="preserve">Switched off and cable placed in </w:t>
            </w:r>
            <w:r>
              <w:rPr>
                <w:rFonts w:ascii="Century Gothic" w:hAnsi="Century Gothic" w:eastAsia="Century Gothic" w:cs="Century Gothic"/>
                <w:b w:val="0"/>
                <w:i w:val="0"/>
                <w:strike w:val="0"/>
                <w:dstrike w:val="0"/>
                <w:color w:val="000000"/>
                <w:sz w:val="20"/>
                <w:vertAlign w:val="baseline"/>
                <w:lang w:val="en-GB" w:eastAsia="en-GB" w:bidi="ar-SA"/>
              </w:rPr>
              <w:t xml:space="preserve">store room</w:t>
            </w:r>
            <w:r>
              <w:rPr>
                <w:rFonts w:ascii="Century Gothic" w:hAnsi="Century Gothic" w:eastAsia="Century Gothic" w:cs="Century Gothic"/>
                <w:b w:val="0"/>
                <w:i w:val="0"/>
                <w:strike w:val="0"/>
                <w:dstrike w:val="0"/>
                <w:color w:val="000000"/>
                <w:sz w:val="20"/>
                <w:vertAlign w:val="baseline"/>
                <w:lang w:val="en-GB" w:eastAsia="en-GB" w:bidi="ar-SA"/>
              </w:rPr>
              <w:t xml:space="preserve">.</w:t>
            </w:r>
          </w:p>
        </w:tc>
        <w:tc>
          <w:tcPr>
            <w:tcW w:type="dxa" w:w="840"/>
            <w:tcBorders>
              <w:top w:val="single" w:color="000000" w:sz="6" w:space="0"/>
              <w:left w:val="single" w:color="000000" w:sz="6" w:space="0"/>
              <w:bottom w:val="single" w:color="000000" w:sz="6" w:space="0"/>
              <w:right w:val="single" w:color="000000" w:sz="6" w:space="0"/>
              <w:insideH w:val="none" w:color="auto" w:sz="0" w:space="0"/>
              <w:insideV w:val="none" w:color="auto" w:sz="0" w:space="0"/>
              <w:tl2br w:val="none" w:color="auto" w:sz="0" w:space="0"/>
              <w:tr2bl w:val="none" w:color="auto" w:sz="0" w:space="0"/>
            </w:tcBorders>
            <w:vAlign w:val="top"/>
          </w:tcPr>
          <w:p>
            <w:pPr>
              <w:spacing w:before="0" w:after="160" w:line="259" w:lineRule="auto"/>
              <w:ind w:left="0"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p>
        </w:tc>
      </w:tr>
    </w:tbl>
    <w:p>
      <w:pPr>
        <w:spacing w:before="0" w:after="0" w:line="259" w:lineRule="auto"/>
        <w:ind w:left="0" w:right="502" w:firstLine="0"/>
        <w:jc w:val="righ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If the hirer does not leave the hall in an appropriate condition the deposit will be forfeited </w:t>
      </w:r>
    </w:p>
    <w:p>
      <w:pPr>
        <w:spacing w:before="0" w:after="0" w:line="259" w:lineRule="auto"/>
        <w:ind w:left="2031" w:right="0" w:firstLine="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By order of Freeland Village Hall Management Committee</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0" w:line="265" w:lineRule="auto"/>
        <w:ind w:left="606" w:right="0" w:hanging="10"/>
        <w:jc w:val="both"/>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p>
    <w:p>
      <w:pPr>
        <w:spacing w:before="0" w:after="0" w:line="265" w:lineRule="auto"/>
        <w:ind w:left="606" w:right="0" w:hanging="10"/>
        <w:jc w:val="cente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t xml:space="preserve">Fire Safety Regulations </w:t>
      </w:r>
    </w:p>
    <w:p>
      <w:pPr>
        <w:spacing w:before="0" w:after="355" w:line="259" w:lineRule="auto"/>
        <w:ind w:left="442" w:right="0" w:firstLine="0"/>
        <w:jc w:val="center"/>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No candles or naked flames are allowed in the hall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299" w:line="249" w:lineRule="auto"/>
        <w:ind w:left="345" w:right="48" w:firstLine="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As the responsible person for hiring the hall, you have legal duties </w:t>
      </w:r>
      <w:r>
        <w:rPr>
          <w:rFonts w:ascii="Century Gothic" w:hAnsi="Century Gothic" w:eastAsia="Century Gothic" w:cs="Century Gothic"/>
          <w:b w:val="0"/>
          <w:i w:val="0"/>
          <w:strike w:val="0"/>
          <w:dstrike w:val="0"/>
          <w:color w:val="000000"/>
          <w:sz w:val="20"/>
          <w:vertAlign w:val="baseline"/>
          <w:lang w:val="en-GB" w:eastAsia="en-GB" w:bidi="ar-SA"/>
        </w:rPr>
        <w:t xml:space="preserve">with regard to</w:t>
      </w:r>
      <w:r>
        <w:rPr>
          <w:rFonts w:ascii="Century Gothic" w:hAnsi="Century Gothic" w:eastAsia="Century Gothic" w:cs="Century Gothic"/>
          <w:b w:val="0"/>
          <w:i w:val="0"/>
          <w:strike w:val="0"/>
          <w:dstrike w:val="0"/>
          <w:color w:val="000000"/>
          <w:sz w:val="20"/>
          <w:vertAlign w:val="baseline"/>
          <w:lang w:val="en-GB" w:eastAsia="en-GB" w:bidi="ar-SA"/>
        </w:rPr>
        <w:t xml:space="preserve"> the safety of people attending the event: </w:t>
      </w:r>
    </w:p>
    <w:p>
      <w:pPr>
        <w:spacing w:before="0" w:after="226" w:line="259" w:lineRule="auto"/>
        <w:ind w:left="355" w:right="0"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Before the event or </w:t>
      </w:r>
      <w:r>
        <w:rPr>
          <w:rFonts w:ascii="Century Gothic" w:hAnsi="Century Gothic" w:eastAsia="Century Gothic" w:cs="Century Gothic"/>
          <w:b/>
          <w:i w:val="0"/>
          <w:strike w:val="0"/>
          <w:dstrike w:val="0"/>
          <w:color w:val="000000"/>
          <w:sz w:val="20"/>
          <w:vertAlign w:val="baseline"/>
          <w:lang w:val="en-GB" w:eastAsia="en-GB" w:bidi="ar-SA"/>
        </w:rPr>
        <w:t xml:space="preserve">function,</w:t>
      </w:r>
      <w:r>
        <w:rPr>
          <w:rFonts w:ascii="Century Gothic" w:hAnsi="Century Gothic" w:eastAsia="Century Gothic" w:cs="Century Gothic"/>
          <w:b/>
          <w:i w:val="0"/>
          <w:strike w:val="0"/>
          <w:dstrike w:val="0"/>
          <w:color w:val="000000"/>
          <w:sz w:val="20"/>
          <w:vertAlign w:val="baseline"/>
          <w:lang w:val="en-GB" w:eastAsia="en-GB" w:bidi="ar-SA"/>
        </w:rPr>
        <w:t xml:space="preserve"> you MUST check</w:t>
      </w:r>
      <w:r>
        <w:rPr>
          <w:rFonts w:ascii="Century Gothic" w:hAnsi="Century Gothic" w:eastAsia="Century Gothic" w:cs="Century Gothic"/>
          <w:b w:val="0"/>
          <w:i w:val="0"/>
          <w:strike w:val="0"/>
          <w:dstrike w:val="0"/>
          <w:color w:val="000000"/>
          <w:sz w:val="20"/>
          <w:vertAlign w:val="baseline"/>
          <w:lang w:val="en-GB" w:eastAsia="en-GB" w:bidi="ar-SA"/>
        </w:rPr>
        <w:t xml:space="preserve">:</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23"/>
        </w:numPr>
        <w:spacing w:before="0" w:after="11"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arrangements for escape if the fire alarms sound, including the identification of key escape routes.</w:t>
      </w:r>
    </w:p>
    <w:p>
      <w:pPr>
        <w:numPr>
          <w:ilvl w:val="0"/>
          <w:numId w:val="23"/>
        </w:numPr>
        <w:spacing w:before="0" w:after="0"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Any special arrangements needed for the safe evacuation of people identified as being especially at risk, such as those with disabilities, and children.</w:t>
      </w:r>
    </w:p>
    <w:p>
      <w:pPr>
        <w:numPr>
          <w:ilvl w:val="0"/>
          <w:numId w:val="23"/>
        </w:numPr>
        <w:spacing w:before="0" w:after="8"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position of the fire extinguishers in all rooms.</w:t>
      </w:r>
    </w:p>
    <w:p>
      <w:pPr>
        <w:numPr>
          <w:ilvl w:val="0"/>
          <w:numId w:val="23"/>
        </w:numPr>
        <w:spacing w:before="0" w:after="16"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That all escape routes are clear of obstructions and combustibles.</w:t>
      </w:r>
    </w:p>
    <w:p>
      <w:pPr>
        <w:numPr>
          <w:ilvl w:val="0"/>
          <w:numId w:val="23"/>
        </w:numPr>
        <w:spacing w:before="0" w:after="0"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That you are familiar with the assembly point (the playing field beyond the patio to the East of the hall) in the event of evacuation.</w:t>
      </w:r>
    </w:p>
    <w:p>
      <w:pPr>
        <w:numPr>
          <w:ilvl w:val="0"/>
          <w:numId w:val="23"/>
        </w:numPr>
        <w:spacing w:before="0" w:after="16"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method you would use to call the emergency services if necessary.</w:t>
      </w:r>
    </w:p>
    <w:p>
      <w:pPr>
        <w:numPr>
          <w:ilvl w:val="0"/>
          <w:numId w:val="23"/>
        </w:numPr>
        <w:spacing w:before="0" w:after="472"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number of people who will be using the hall: Note: the hall is designed for 100 people (seated and standing). If </w:t>
      </w:r>
      <w:r>
        <w:rPr>
          <w:rFonts w:ascii="Century Gothic" w:hAnsi="Century Gothic" w:eastAsia="Century Gothic" w:cs="Century Gothic"/>
          <w:b w:val="0"/>
          <w:i w:val="0"/>
          <w:strike w:val="0"/>
          <w:dstrike w:val="0"/>
          <w:color w:val="000000"/>
          <w:sz w:val="20"/>
          <w:vertAlign w:val="baseline"/>
          <w:lang w:val="en-GB" w:eastAsia="en-GB" w:bidi="ar-SA"/>
        </w:rPr>
        <w:t xml:space="preserve">a large number of</w:t>
      </w:r>
      <w:r>
        <w:rPr>
          <w:rFonts w:ascii="Century Gothic" w:hAnsi="Century Gothic" w:eastAsia="Century Gothic" w:cs="Century Gothic"/>
          <w:b w:val="0"/>
          <w:i w:val="0"/>
          <w:strike w:val="0"/>
          <w:dstrike w:val="0"/>
          <w:color w:val="000000"/>
          <w:sz w:val="20"/>
          <w:vertAlign w:val="baseline"/>
          <w:lang w:val="en-GB" w:eastAsia="en-GB" w:bidi="ar-SA"/>
        </w:rPr>
        <w:t xml:space="preserve"> people are present, the latches on the escape doors from the hall must be in the open position to allow both leaves of the doors to be pushed open in an emergency.</w:t>
      </w:r>
    </w:p>
    <w:p>
      <w:pPr>
        <w:spacing w:before="0" w:after="226" w:line="259" w:lineRule="auto"/>
        <w:ind w:left="355" w:right="0"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At the start of the </w:t>
      </w:r>
      <w:r>
        <w:rPr>
          <w:rFonts w:ascii="Century Gothic" w:hAnsi="Century Gothic" w:eastAsia="Century Gothic" w:cs="Century Gothic"/>
          <w:b/>
          <w:i w:val="0"/>
          <w:strike w:val="0"/>
          <w:dstrike w:val="0"/>
          <w:color w:val="000000"/>
          <w:sz w:val="20"/>
          <w:vertAlign w:val="baseline"/>
          <w:lang w:val="en-GB" w:eastAsia="en-GB" w:bidi="ar-SA"/>
        </w:rPr>
        <w:t xml:space="preserve">event</w:t>
      </w:r>
      <w:r>
        <w:rPr>
          <w:rFonts w:ascii="Century Gothic" w:hAnsi="Century Gothic" w:eastAsia="Century Gothic" w:cs="Century Gothic"/>
          <w:b/>
          <w:i w:val="0"/>
          <w:strike w:val="0"/>
          <w:dstrike w:val="0"/>
          <w:color w:val="000000"/>
          <w:sz w:val="20"/>
          <w:vertAlign w:val="baseline"/>
          <w:lang w:val="en-GB" w:eastAsia="en-GB" w:bidi="ar-SA"/>
        </w:rPr>
        <w:t xml:space="preserve"> you MUST make all people present aware of:</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numPr>
          <w:ilvl w:val="0"/>
          <w:numId w:val="24"/>
        </w:numPr>
        <w:spacing w:before="0" w:after="11"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arrangements for escape if the fire alarms sound, including the identification of key escape routes.</w:t>
      </w:r>
    </w:p>
    <w:p>
      <w:pPr>
        <w:numPr>
          <w:ilvl w:val="0"/>
          <w:numId w:val="24"/>
        </w:numPr>
        <w:spacing w:before="0" w:after="0"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Any special arrangements in place for the safe evacuation of people identified as being especially at risk, such as those with disabilities, and children.</w:t>
      </w:r>
    </w:p>
    <w:p>
      <w:pPr>
        <w:numPr>
          <w:ilvl w:val="0"/>
          <w:numId w:val="24"/>
        </w:numPr>
        <w:spacing w:before="0" w:after="11"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need for all escape routes to be kept clear of obstructions and combustibles.</w:t>
      </w:r>
    </w:p>
    <w:p>
      <w:pPr>
        <w:numPr>
          <w:ilvl w:val="0"/>
          <w:numId w:val="24"/>
        </w:numPr>
        <w:spacing w:before="0" w:after="1150" w:line="249" w:lineRule="auto"/>
        <w:ind w:left="705" w:right="48" w:hanging="36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 assembly point on the playing field in the event of fire.</w:t>
      </w:r>
    </w:p>
    <w:p>
      <w:pPr>
        <w:spacing w:before="0" w:after="543" w:line="265" w:lineRule="auto"/>
        <w:ind w:left="606" w:right="150" w:hanging="10"/>
        <w:jc w:val="cente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pPr>
      <w: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t xml:space="preserve">OTHER  INFORMATION</w:t>
      </w:r>
      <w:r>
        <w:rPr>
          <w:rFonts w:ascii="Copperplate Gothic Light" w:hAnsi="Copperplate Gothic Light" w:eastAsia="Copperplate Gothic Light" w:cs="Copperplate Gothic Light"/>
          <w:b w:val="0"/>
          <w:i w:val="0"/>
          <w:strike w:val="0"/>
          <w:dstrike w:val="0"/>
          <w:color w:val="000000"/>
          <w:sz w:val="32"/>
          <w:u w:val="single"/>
          <w:vertAlign w:val="baseline"/>
          <w:lang w:val="en-GB" w:eastAsia="en-GB" w:bidi="ar-SA"/>
        </w:rPr>
        <w:t xml:space="preserve"> </w:t>
      </w:r>
    </w:p>
    <w:p>
      <w:pPr>
        <w:spacing w:before="0" w:after="0" w:line="259" w:lineRule="auto"/>
        <w:ind w:left="355" w:right="0"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Accessing the hall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307" w:line="249" w:lineRule="auto"/>
        <w:ind w:left="345" w:right="48" w:firstLine="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There is a key safe outside the hall by the side entrance to the kitchen. You will be sent the instructions for using the key safe before your event, along with the current code. </w:t>
      </w:r>
    </w:p>
    <w:p>
      <w:pPr>
        <w:spacing w:before="0" w:after="16" w:line="259" w:lineRule="auto"/>
        <w:ind w:left="360" w:right="0" w:firstLine="0"/>
        <w:jc w:val="left"/>
        <w:rPr>
          <w:rFonts w:ascii="Century Gothic" w:hAnsi="Century Gothic" w:eastAsia="Century Gothic" w:cs="Century Gothic"/>
          <w:b/>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“On Call”</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307" w:line="249" w:lineRule="auto"/>
        <w:ind w:left="345" w:right="48" w:firstLine="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A member of the committee will be “on-call” at the weekends. You will be sent the contact details along with the details for accessing the hall prior to your event. You may call this person if necessary. Please remember that all committee members are volunteers. </w:t>
      </w:r>
    </w:p>
    <w:p>
      <w:pPr>
        <w:spacing w:before="0" w:after="0" w:line="259" w:lineRule="auto"/>
        <w:ind w:left="355" w:right="0" w:hanging="10"/>
        <w:jc w:val="left"/>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i w:val="0"/>
          <w:strike w:val="0"/>
          <w:dstrike w:val="0"/>
          <w:color w:val="000000"/>
          <w:sz w:val="20"/>
          <w:vertAlign w:val="baseline"/>
          <w:lang w:val="en-GB" w:eastAsia="en-GB" w:bidi="ar-SA"/>
        </w:rPr>
        <w:t xml:space="preserve">Re-cycling</w:t>
      </w:r>
      <w:r>
        <w:rPr>
          <w:rFonts w:ascii="Century Gothic" w:hAnsi="Century Gothic" w:eastAsia="Century Gothic" w:cs="Century Gothic"/>
          <w:b w:val="0"/>
          <w:i w:val="0"/>
          <w:strike w:val="0"/>
          <w:dstrike w:val="0"/>
          <w:color w:val="000000"/>
          <w:sz w:val="20"/>
          <w:vertAlign w:val="baseline"/>
          <w:lang w:val="en-GB" w:eastAsia="en-GB" w:bidi="ar-SA"/>
        </w:rPr>
        <w:t xml:space="preserve"> </w:t>
      </w:r>
    </w:p>
    <w:p>
      <w:pPr>
        <w:spacing w:before="0" w:after="252" w:line="249" w:lineRule="auto"/>
        <w:ind w:left="345" w:right="48" w:firstLine="0"/>
        <w:jc w:val="both"/>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t xml:space="preserve">We do not have facilities for re-cycling at the hall due to the high cost of extra </w:t>
      </w:r>
      <w:r>
        <w:rPr>
          <w:rFonts w:ascii="Century Gothic" w:hAnsi="Century Gothic" w:eastAsia="Century Gothic" w:cs="Century Gothic"/>
          <w:b w:val="0"/>
          <w:i w:val="0"/>
          <w:strike w:val="0"/>
          <w:dstrike w:val="0"/>
          <w:color w:val="000000"/>
          <w:sz w:val="20"/>
          <w:vertAlign w:val="baseline"/>
          <w:lang w:val="en-GB" w:eastAsia="en-GB" w:bidi="ar-SA"/>
        </w:rPr>
        <w:t xml:space="preserve">collections</w:t>
      </w:r>
      <w:r>
        <w:rPr>
          <w:rFonts w:ascii="Century Gothic" w:hAnsi="Century Gothic" w:eastAsia="Century Gothic" w:cs="Century Gothic"/>
          <w:b w:val="0"/>
          <w:i w:val="0"/>
          <w:strike w:val="0"/>
          <w:dstrike w:val="0"/>
          <w:color w:val="000000"/>
          <w:sz w:val="20"/>
          <w:vertAlign w:val="baseline"/>
          <w:lang w:val="en-GB" w:eastAsia="en-GB" w:bidi="ar-SA"/>
        </w:rPr>
        <w:t xml:space="preserve">. Consequently, we ask all hirers to take their recycling away with them. </w:t>
      </w:r>
    </w:p>
    <w:sectPr>
      <w:footerReference w:type="first" r:id="rId1"/>
      <w:footerReference w:type="even" r:id="rId2"/>
      <w:footerReference w:type="default" r:id="rId3"/>
      <w:type w:val="nextPage"/>
      <w:pgSz w:w="12240" w:h="15840"/>
      <w:pgMar w:top="720" w:right="720" w:bottom="720" w:left="720" w:header="720" w:footer="234" w:gutter="0"/>
      <w:pgBorders/>
      <w:pgNumType w:fmt="decimal"/>
      <w:cols w:equalWidth="1" w:space="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spacing w:before="0" w:after="0" w:line="259" w:lineRule="auto"/>
      <w:ind w:left="0" w:right="72" w:firstLine="0"/>
      <w:jc w:val="center"/>
      <w:rPr>
        <w:rFonts w:ascii="Century Gothic" w:hAnsi="Century Gothic" w:eastAsia="Century Gothic" w:cs="Century Gothic"/>
        <w:b w:val="0"/>
        <w:i w:val="0"/>
        <w:strike w:val="0"/>
        <w:dstrike w:val="0"/>
        <w:color w:val="000000"/>
        <w:sz w:val="20"/>
        <w:vertAlign w:val="baseline"/>
        <w:lang w:val="en-GB" w:eastAsia="en-GB" w:bidi="ar-SA"/>
      </w:rPr>
    </w:pPr>
    <w:r>
      <w:rPr>
        <w:rFonts w:ascii="Papyrus" w:hAnsi="Papyrus" w:eastAsia="Papyrus" w:cs="Papyrus"/>
        <w:b w:val="0"/>
        <w:i w:val="0"/>
        <w:strike w:val="0"/>
        <w:dstrike w:val="0"/>
        <w:color w:val="000000"/>
        <w:sz w:val="16"/>
        <w:vertAlign w:val="baseline"/>
        <w:lang w:val="en-GB" w:eastAsia="en-GB" w:bidi="ar-SA"/>
      </w:rPr>
      <w:t xml:space="preserve">FH Terms and Conditions 2018</w:t>
    </w:r>
  </w:p>
  <w:p>
    <w:pPr>
      <w:spacing w:before="0" w:after="0" w:line="259" w:lineRule="auto"/>
      <w:ind w:left="0" w:right="72" w:firstLine="0"/>
      <w:jc w:val="center"/>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fldChar w:fldCharType="begin"/>
    </w:r>
    <w:r>
      <w:rPr>
        <w:rFonts w:ascii="Century Gothic" w:hAnsi="Century Gothic" w:eastAsia="Century Gothic" w:cs="Century Gothic"/>
        <w:b w:val="0"/>
        <w:i w:val="0"/>
        <w:strike w:val="0"/>
        <w:dstrike w:val="0"/>
        <w:color w:val="000000"/>
        <w:sz w:val="20"/>
        <w:vertAlign w:val="baseline"/>
        <w:lang w:val="en-GB" w:eastAsia="en-GB" w:bidi="ar-SA"/>
      </w:rPr>
      <w:instrText xml:space="preserve"> PAGE   \* MERGEFORMAT </w:instrText>
    </w:r>
    <w:r>
      <w:rPr>
        <w:rFonts w:ascii="Century Gothic" w:hAnsi="Century Gothic" w:eastAsia="Century Gothic" w:cs="Century Gothic"/>
        <w:b w:val="0"/>
        <w:i w:val="0"/>
        <w:strike w:val="0"/>
        <w:dstrike w:val="0"/>
        <w:color w:val="000000"/>
        <w:sz w:val="20"/>
        <w:vertAlign w:val="baseline"/>
        <w:lang w:val="en-GB" w:eastAsia="en-GB" w:bidi="ar-SA"/>
      </w:rPr>
      <w:fldChar w:fldCharType="separate"/>
    </w:r>
    <w:r>
      <w:rPr>
        <w:rFonts w:ascii="Papyrus" w:hAnsi="Papyrus" w:eastAsia="Papyrus" w:cs="Papyrus"/>
        <w:b w:val="0"/>
        <w:i w:val="0"/>
        <w:strike w:val="0"/>
        <w:dstrike w:val="0"/>
        <w:color w:val="000000"/>
        <w:sz w:val="16"/>
        <w:vertAlign w:val="baseline"/>
        <w:lang w:val="en-GB" w:eastAsia="en-GB" w:bidi="ar-SA"/>
      </w:rPr>
      <w:t xml:space="preserve">1</w:t>
    </w:r>
    <w:r>
      <w:rPr>
        <w:rFonts w:ascii="Century Gothic" w:hAnsi="Century Gothic" w:eastAsia="Century Gothic" w:cs="Century Gothic"/>
        <w:b w:val="0"/>
        <w:i w:val="0"/>
        <w:strike w:val="0"/>
        <w:dstrike w:val="0"/>
        <w:color w:val="000000"/>
        <w:sz w:val="20"/>
        <w:vertAlign w:val="baseline"/>
        <w:lang w:val="en-GB" w:eastAsia="en-GB" w:bidi="ar-SA"/>
      </w:rPr>
      <w:fldChar w:fldCharType="end"/>
    </w: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spacing w:before="0" w:after="0" w:line="259" w:lineRule="auto"/>
      <w:ind w:left="0" w:right="72" w:firstLine="0"/>
      <w:jc w:val="center"/>
      <w:rPr>
        <w:rFonts w:ascii="Century Gothic" w:hAnsi="Century Gothic" w:eastAsia="Century Gothic" w:cs="Century Gothic"/>
        <w:b w:val="0"/>
        <w:i w:val="0"/>
        <w:strike w:val="0"/>
        <w:dstrike w:val="0"/>
        <w:color w:val="000000"/>
        <w:sz w:val="20"/>
        <w:vertAlign w:val="baseline"/>
        <w:lang w:val="en-GB" w:eastAsia="en-GB" w:bidi="ar-SA"/>
      </w:rPr>
    </w:pPr>
    <w:r>
      <w:rPr>
        <w:rFonts w:ascii="Papyrus" w:hAnsi="Papyrus" w:eastAsia="Papyrus" w:cs="Papyrus"/>
        <w:b w:val="0"/>
        <w:i w:val="0"/>
        <w:strike w:val="0"/>
        <w:dstrike w:val="0"/>
        <w:color w:val="000000"/>
        <w:sz w:val="16"/>
        <w:vertAlign w:val="baseline"/>
        <w:lang w:val="en-GB" w:eastAsia="en-GB" w:bidi="ar-SA"/>
      </w:rPr>
      <w:t xml:space="preserve">FH Terms and Conditions 2018</w:t>
    </w:r>
  </w:p>
  <w:p>
    <w:pPr>
      <w:spacing w:before="0" w:after="0" w:line="259" w:lineRule="auto"/>
      <w:ind w:left="0" w:right="72" w:firstLine="0"/>
      <w:jc w:val="center"/>
      <w:rPr>
        <w:rFonts w:ascii="Century Gothic" w:hAnsi="Century Gothic" w:eastAsia="Century Gothic" w:cs="Century Gothic"/>
        <w:b w:val="0"/>
        <w:i w:val="0"/>
        <w:strike w:val="0"/>
        <w:dstrike w:val="0"/>
        <w:color w:val="000000"/>
        <w:sz w:val="20"/>
        <w:vertAlign w:val="baseline"/>
        <w:lang w:val="en-GB" w:eastAsia="en-GB" w:bidi="ar-SA"/>
      </w:rPr>
    </w:pPr>
    <w:r>
      <w:rPr>
        <w:rFonts w:ascii="Century Gothic" w:hAnsi="Century Gothic" w:eastAsia="Century Gothic" w:cs="Century Gothic"/>
        <w:b w:val="0"/>
        <w:i w:val="0"/>
        <w:strike w:val="0"/>
        <w:dstrike w:val="0"/>
        <w:color w:val="000000"/>
        <w:sz w:val="20"/>
        <w:vertAlign w:val="baseline"/>
        <w:lang w:val="en-GB" w:eastAsia="en-GB" w:bidi="ar-SA"/>
      </w:rPr>
      <w:fldChar w:fldCharType="begin"/>
    </w:r>
    <w:r>
      <w:rPr>
        <w:rFonts w:ascii="Century Gothic" w:hAnsi="Century Gothic" w:eastAsia="Century Gothic" w:cs="Century Gothic"/>
        <w:b w:val="0"/>
        <w:i w:val="0"/>
        <w:strike w:val="0"/>
        <w:dstrike w:val="0"/>
        <w:color w:val="000000"/>
        <w:sz w:val="20"/>
        <w:vertAlign w:val="baseline"/>
        <w:lang w:val="en-GB" w:eastAsia="en-GB" w:bidi="ar-SA"/>
      </w:rPr>
      <w:instrText xml:space="preserve"> PAGE   \* MERGEFORMAT </w:instrText>
    </w:r>
    <w:r>
      <w:rPr>
        <w:rFonts w:ascii="Century Gothic" w:hAnsi="Century Gothic" w:eastAsia="Century Gothic" w:cs="Century Gothic"/>
        <w:b w:val="0"/>
        <w:i w:val="0"/>
        <w:strike w:val="0"/>
        <w:dstrike w:val="0"/>
        <w:color w:val="000000"/>
        <w:sz w:val="20"/>
        <w:vertAlign w:val="baseline"/>
        <w:lang w:val="en-GB" w:eastAsia="en-GB" w:bidi="ar-SA"/>
      </w:rPr>
      <w:fldChar w:fldCharType="separate"/>
    </w:r>
    <w:r>
      <w:rPr>
        <w:rFonts w:ascii="Papyrus" w:hAnsi="Papyrus" w:eastAsia="Papyrus" w:cs="Papyrus"/>
        <w:b w:val="0"/>
        <w:i w:val="0"/>
        <w:strike w:val="0"/>
        <w:dstrike w:val="0"/>
        <w:color w:val="000000"/>
        <w:sz w:val="16"/>
        <w:vertAlign w:val="baseline"/>
        <w:lang w:val="en-GB" w:eastAsia="en-GB" w:bidi="ar-SA"/>
      </w:rPr>
      <w:t xml:space="preserve">1</w:t>
    </w:r>
    <w:r>
      <w:rPr>
        <w:rFonts w:ascii="Century Gothic" w:hAnsi="Century Gothic" w:eastAsia="Century Gothic" w:cs="Century Gothic"/>
        <w:b w:val="0"/>
        <w:i w:val="0"/>
        <w:strike w:val="0"/>
        <w:dstrike w:val="0"/>
        <w:color w:val="000000"/>
        <w:sz w:val="20"/>
        <w:vertAlign w:val="baseline"/>
        <w:lang w:val="en-GB" w:eastAsia="en-GB" w:bidi="ar-SA"/>
      </w:rPr>
      <w:fldChar w:fldCharType="end"/>
    </w: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spacing w:before="0" w:after="0" w:line="259" w:lineRule="auto"/>
      <w:ind w:left="0" w:right="72" w:firstLine="0"/>
      <w:jc w:val="center"/>
      <w:rPr>
        <w:rFonts w:ascii="Papyrus" w:hAnsi="Papyrus" w:eastAsia="Papyrus" w:cs="Papyrus"/>
        <w:b w:val="0"/>
        <w:i w:val="0"/>
        <w:strike w:val="0"/>
        <w:dstrike w:val="0"/>
        <w:color w:val="000000"/>
        <w:sz w:val="16"/>
        <w:vertAlign w:val="baseline"/>
        <w:lang w:val="en-GB" w:eastAsia="en-GB" w:bidi="ar-SA"/>
      </w:rPr>
    </w:pPr>
    <w:r>
      <w:rPr>
        <w:rFonts w:ascii="Papyrus" w:hAnsi="Papyrus" w:eastAsia="Papyrus" w:cs="Papyrus"/>
        <w:b w:val="0"/>
        <w:i w:val="0"/>
        <w:strike w:val="0"/>
        <w:dstrike w:val="0"/>
        <w:color w:val="000000"/>
        <w:sz w:val="16"/>
        <w:vertAlign w:val="baseline"/>
        <w:lang w:val="en-GB" w:eastAsia="en-GB" w:bidi="ar-SA"/>
      </w:rPr>
      <w:fldChar w:fldCharType="begin"/>
    </w:r>
    <w:r>
      <w:rPr>
        <w:rFonts w:ascii="Papyrus" w:hAnsi="Papyrus" w:eastAsia="Papyrus" w:cs="Papyrus"/>
        <w:b w:val="0"/>
        <w:i w:val="0"/>
        <w:strike w:val="0"/>
        <w:dstrike w:val="0"/>
        <w:color w:val="000000"/>
        <w:sz w:val="16"/>
        <w:vertAlign w:val="baseline"/>
        <w:lang w:val="en-GB" w:eastAsia="en-GB" w:bidi="ar-SA"/>
      </w:rPr>
      <w:instrText xml:space="preserve"> FILENAME  \* Caps  \* MERGEFORMAT </w:instrText>
    </w:r>
    <w:r>
      <w:rPr>
        <w:rFonts w:ascii="Papyrus" w:hAnsi="Papyrus" w:eastAsia="Papyrus" w:cs="Papyrus"/>
        <w:b w:val="0"/>
        <w:i w:val="0"/>
        <w:strike w:val="0"/>
        <w:dstrike w:val="0"/>
        <w:color w:val="000000"/>
        <w:sz w:val="16"/>
        <w:vertAlign w:val="baseline"/>
        <w:lang w:val="en-GB" w:eastAsia="en-GB" w:bidi="ar-SA"/>
      </w:rPr>
      <w:fldChar w:fldCharType="separate"/>
    </w:r>
    <w:r>
      <w:rPr>
        <w:rFonts w:ascii="Papyrus" w:hAnsi="Papyrus" w:eastAsia="Papyrus" w:cs="Papyrus"/>
        <w:b w:val="0"/>
        <w:i w:val="0"/>
        <w:strike w:val="0"/>
        <w:dstrike w:val="0"/>
        <w:color w:val="000000"/>
        <w:sz w:val="16"/>
        <w:vertAlign w:val="baseline"/>
        <w:lang w:val="en-GB" w:eastAsia="en-GB" w:bidi="ar-SA"/>
      </w:rPr>
      <w:t xml:space="preserve">Terms And Conditions 2026 (2)</w:t>
    </w:r>
    <w:r>
      <w:rPr>
        <w:rFonts w:ascii="Papyrus" w:hAnsi="Papyrus" w:eastAsia="Papyrus" w:cs="Papyrus"/>
        <w:b w:val="0"/>
        <w:i w:val="0"/>
        <w:strike w:val="0"/>
        <w:dstrike w:val="0"/>
        <w:color w:val="000000"/>
        <w:sz w:val="16"/>
        <w:vertAlign w:val="baseline"/>
        <w:lang w:val="en-GB" w:eastAsia="en-GB" w:bidi="ar-SA"/>
      </w:rPr>
      <w:fldChar w:fldCharType="end"/>
    </w:r>
  </w:p>
  <w:p>
    <w:pPr>
      <w:spacing w:before="0" w:after="0" w:line="259" w:lineRule="auto"/>
      <w:ind w:left="0" w:right="72" w:firstLine="0"/>
      <w:jc w:val="center"/>
      <w:rPr>
        <w:rFonts w:ascii="Century Gothic" w:hAnsi="Century Gothic" w:eastAsia="Century Gothic" w:cs="Century Gothic"/>
        <w:b w:val="0"/>
        <w:i w:val="0"/>
        <w:strike w:val="0"/>
        <w:dstrike w:val="0"/>
        <w:color w:val="000000"/>
        <w:sz w:val="20"/>
        <w:vertAlign w:val="baseline"/>
        <w:lang w:val="en-GB" w:eastAsia="en-GB" w:bidi="ar-SA"/>
      </w:rPr>
    </w:pPr>
    <w:r>
      <w:rPr>
        <w:rFonts w:ascii="Papyrus" w:hAnsi="Papyrus" w:eastAsia="Papyrus" w:cs="Papyrus"/>
        <w:b w:val="0"/>
        <w:i w:val="0"/>
        <w:strike w:val="0"/>
        <w:dstrike w:val="0"/>
        <w:color w:val="000000"/>
        <w:sz w:val="16"/>
        <w:vertAlign w:val="baseline"/>
        <w:lang w:val="en-GB" w:eastAsia="en-GB" w:bidi="ar-SA"/>
      </w:rPr>
      <w:t xml:space="preserve">Page </w:t>
    </w:r>
    <w:r>
      <w:rPr>
        <w:rFonts w:ascii="Century Gothic" w:hAnsi="Century Gothic" w:eastAsia="Century Gothic" w:cs="Century Gothic"/>
        <w:b w:val="0"/>
        <w:i w:val="0"/>
        <w:strike w:val="0"/>
        <w:dstrike w:val="0"/>
        <w:color w:val="000000"/>
        <w:sz w:val="20"/>
        <w:vertAlign w:val="baseline"/>
        <w:lang w:val="en-GB" w:eastAsia="en-GB" w:bidi="ar-SA"/>
      </w:rPr>
      <w:fldChar w:fldCharType="begin"/>
    </w:r>
    <w:r>
      <w:rPr>
        <w:rFonts w:ascii="Century Gothic" w:hAnsi="Century Gothic" w:eastAsia="Century Gothic" w:cs="Century Gothic"/>
        <w:b w:val="0"/>
        <w:i w:val="0"/>
        <w:strike w:val="0"/>
        <w:dstrike w:val="0"/>
        <w:color w:val="000000"/>
        <w:sz w:val="20"/>
        <w:vertAlign w:val="baseline"/>
        <w:lang w:val="en-GB" w:eastAsia="en-GB" w:bidi="ar-SA"/>
      </w:rPr>
      <w:instrText xml:space="preserve"> PAGE   \* MERGEFORMAT </w:instrText>
    </w:r>
    <w:r>
      <w:rPr>
        <w:rFonts w:ascii="Century Gothic" w:hAnsi="Century Gothic" w:eastAsia="Century Gothic" w:cs="Century Gothic"/>
        <w:b w:val="0"/>
        <w:i w:val="0"/>
        <w:strike w:val="0"/>
        <w:dstrike w:val="0"/>
        <w:color w:val="000000"/>
        <w:sz w:val="20"/>
        <w:vertAlign w:val="baseline"/>
        <w:lang w:val="en-GB" w:eastAsia="en-GB" w:bidi="ar-SA"/>
      </w:rPr>
      <w:fldChar w:fldCharType="separate"/>
    </w:r>
    <w:r>
      <w:rPr>
        <w:rFonts w:ascii="Papyrus" w:hAnsi="Papyrus" w:eastAsia="Papyrus" w:cs="Papyrus"/>
        <w:b w:val="0"/>
        <w:i w:val="0"/>
        <w:strike w:val="0"/>
        <w:dstrike w:val="0"/>
        <w:color w:val="000000"/>
        <w:sz w:val="16"/>
        <w:vertAlign w:val="baseline"/>
        <w:lang w:val="en-GB" w:eastAsia="en-GB" w:bidi="ar-SA"/>
      </w:rPr>
      <w:t xml:space="preserve">1</w:t>
    </w:r>
    <w:r>
      <w:rPr>
        <w:rFonts w:ascii="Century Gothic" w:hAnsi="Century Gothic" w:eastAsia="Century Gothic" w:cs="Century Gothic"/>
        <w:b w:val="0"/>
        <w:i w:val="0"/>
        <w:strike w:val="0"/>
        <w:dstrike w:val="0"/>
        <w:color w:val="000000"/>
        <w:sz w:val="20"/>
        <w:vertAlign w:val="baseline"/>
        <w:lang w:val="en-GB" w:eastAsia="en-GB" w:bidi="ar-S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3448FF"/>
    <w:lvl w:ilvl="0">
      <w:start w:val="1"/>
      <w:numFmt w:val="decimal"/>
      <w:suff w:val="tab"/>
      <w:lvlText w:val="%1."/>
      <w:pPr>
        <w:spacing/>
        <w:ind w:left="720"/>
      </w:pPr>
      <w:rPr/>
    </w:lvl>
    <w:lvl w:ilvl="1">
      <w:start w:val="1"/>
      <w:numFmt w:val="lowerLetter"/>
      <w:suff w:val="tab"/>
      <w:lvlText w:val="%2."/>
      <w:lvlJc w:val="right"/>
      <w:pPr>
        <w:spacing/>
        <w:ind w:left="1440"/>
      </w:pPr>
      <w:rPr/>
    </w:lvl>
    <w:lvl w:ilvl="2">
      <w:start w:val="1"/>
      <w:numFmt w:val="lowerRoman"/>
      <w:suff w:val="tab"/>
      <w:lvlText w:val="%3."/>
      <w:pPr>
        <w:spacing/>
        <w:ind w:left="2160"/>
      </w:pPr>
      <w:rPr/>
    </w:lvl>
    <w:lvl w:ilvl="3">
      <w:start w:val="1"/>
      <w:numFmt w:val="decimal"/>
      <w:suff w:val="tab"/>
      <w:lvlText w:val="%4."/>
      <w:pPr>
        <w:spacing/>
        <w:ind w:left="2880"/>
      </w:pPr>
      <w:rPr/>
    </w:lvl>
    <w:lvl w:ilvl="4">
      <w:start w:val="1"/>
      <w:numFmt w:val="lowerLetter"/>
      <w:suff w:val="tab"/>
      <w:lvlText w:val="%5."/>
      <w:lvlJc w:val="right"/>
      <w:pPr>
        <w:spacing/>
        <w:ind w:left="3600"/>
      </w:pPr>
      <w:rPr/>
    </w:lvl>
    <w:lvl w:ilvl="5">
      <w:start w:val="1"/>
      <w:numFmt w:val="lowerRoman"/>
      <w:suff w:val="tab"/>
      <w:lvlText w:val="%6."/>
      <w:pPr>
        <w:spacing/>
        <w:ind w:left="4320"/>
      </w:pPr>
      <w:rPr/>
    </w:lvl>
    <w:lvl w:ilvl="6">
      <w:start w:val="1"/>
      <w:numFmt w:val="decimal"/>
      <w:suff w:val="tab"/>
      <w:lvlText w:val="%7."/>
      <w:pPr>
        <w:spacing/>
        <w:ind w:left="5040"/>
      </w:pPr>
      <w:rPr/>
    </w:lvl>
    <w:lvl w:ilvl="7">
      <w:start w:val="1"/>
      <w:numFmt w:val="lowerLetter"/>
      <w:suff w:val="tab"/>
      <w:lvlText w:val="%8."/>
      <w:lvlJc w:val="right"/>
      <w:pPr>
        <w:spacing/>
        <w:ind w:left="5760"/>
      </w:pPr>
      <w:rPr/>
    </w:lvl>
    <w:lvl w:ilvl="8">
      <w:start w:val="1"/>
      <w:numFmt w:val="lowerRoman"/>
      <w:suff w:val="tab"/>
      <w:lvlText w:val="%9."/>
      <w:pPr>
        <w:spacing/>
        <w:ind w:left="6480"/>
      </w:pPr>
      <w:rPr/>
    </w:lvl>
  </w:abstractNum>
  <w:abstractNum w:abstractNumId="1">
    <w:nsid w:val="06980F32"/>
    <w:lvl w:ilvl="0">
      <w:start w:val="1"/>
      <w:numFmt w:val="bullet"/>
      <w:suff w:val="tab"/>
      <w:lvlText w:val=""/>
      <w:pPr>
        <w:spacing/>
        <w:ind w:left="720"/>
      </w:pPr>
      <w:rPr>
        <w:rFonts w:ascii="Symbol" w:hAnsi="Symbol" w:eastAsia="Symbol" w:cs="Symbol"/>
      </w:rPr>
    </w:lvl>
    <w:lvl w:ilvl="1">
      <w:start w:val="1"/>
      <w:numFmt w:val="bullet"/>
      <w:suff w:val="tab"/>
      <w:lvlText w:val="o"/>
      <w:pPr>
        <w:spacing/>
        <w:ind w:left="1440"/>
      </w:pPr>
      <w:rPr>
        <w:rFonts w:ascii="Courier New" w:hAnsi="Courier New" w:eastAsia="Courier New" w:cs="Courier New"/>
      </w:rPr>
    </w:lvl>
    <w:lvl w:ilvl="2">
      <w:start w:val="1"/>
      <w:numFmt w:val="bullet"/>
      <w:suff w:val="tab"/>
      <w:lvlText w:val=""/>
      <w:pPr>
        <w:spacing/>
        <w:ind w:left="2160"/>
      </w:pPr>
      <w:rPr>
        <w:rFonts w:ascii="Wingdings" w:hAnsi="Wingdings" w:eastAsia="Wingdings" w:cs="Wingdings"/>
      </w:rPr>
    </w:lvl>
    <w:lvl w:ilvl="3">
      <w:start w:val="1"/>
      <w:numFmt w:val="bullet"/>
      <w:suff w:val="tab"/>
      <w:lvlText w:val=""/>
      <w:pPr>
        <w:spacing/>
        <w:ind w:left="2880"/>
      </w:pPr>
      <w:rPr>
        <w:rFonts w:ascii="Symbol" w:hAnsi="Symbol" w:eastAsia="Symbol" w:cs="Symbol"/>
      </w:rPr>
    </w:lvl>
    <w:lvl w:ilvl="4">
      <w:start w:val="1"/>
      <w:numFmt w:val="bullet"/>
      <w:suff w:val="tab"/>
      <w:lvlText w:val="o"/>
      <w:pPr>
        <w:spacing/>
        <w:ind w:left="3600"/>
      </w:pPr>
      <w:rPr>
        <w:rFonts w:ascii="Courier New" w:hAnsi="Courier New" w:eastAsia="Courier New" w:cs="Courier New"/>
      </w:rPr>
    </w:lvl>
    <w:lvl w:ilvl="5">
      <w:start w:val="1"/>
      <w:numFmt w:val="bullet"/>
      <w:suff w:val="tab"/>
      <w:lvlText w:val=""/>
      <w:pPr>
        <w:spacing/>
        <w:ind w:left="4320"/>
      </w:pPr>
      <w:rPr>
        <w:rFonts w:ascii="Wingdings" w:hAnsi="Wingdings" w:eastAsia="Wingdings" w:cs="Wingdings"/>
      </w:rPr>
    </w:lvl>
    <w:lvl w:ilvl="6">
      <w:start w:val="1"/>
      <w:numFmt w:val="bullet"/>
      <w:suff w:val="tab"/>
      <w:lvlText w:val=""/>
      <w:pPr>
        <w:spacing/>
        <w:ind w:left="5040"/>
      </w:pPr>
      <w:rPr>
        <w:rFonts w:ascii="Symbol" w:hAnsi="Symbol" w:eastAsia="Symbol" w:cs="Symbol"/>
      </w:rPr>
    </w:lvl>
    <w:lvl w:ilvl="7">
      <w:start w:val="1"/>
      <w:numFmt w:val="bullet"/>
      <w:suff w:val="tab"/>
      <w:lvlText w:val="o"/>
      <w:pPr>
        <w:spacing/>
        <w:ind w:left="5760"/>
      </w:pPr>
      <w:rPr>
        <w:rFonts w:ascii="Courier New" w:hAnsi="Courier New" w:eastAsia="Courier New" w:cs="Courier New"/>
      </w:rPr>
    </w:lvl>
    <w:lvl w:ilvl="8">
      <w:start w:val="1"/>
      <w:numFmt w:val="bullet"/>
      <w:suff w:val="tab"/>
      <w:lvlText w:val=""/>
      <w:pPr>
        <w:spacing/>
        <w:ind w:left="6480"/>
      </w:pPr>
      <w:rPr>
        <w:rFonts w:ascii="Wingdings" w:hAnsi="Wingdings" w:eastAsia="Wingdings" w:cs="Wingdings"/>
      </w:rPr>
    </w:lvl>
  </w:abstractNum>
  <w:abstractNum w:abstractNumId="2">
    <w:nsid w:val="32A6E168"/>
    <w:lvl w:ilvl="0">
      <w:start w:val="0"/>
      <w:numFmt w:val="bullet"/>
      <w:suff w:val="tab"/>
      <w:lvlText w:val=""/>
      <w:pPr>
        <w:spacing w:before="0" w:after="0" w:line="240" w:lineRule="auto"/>
        <w:ind w:left="1065" w:right="0" w:hanging="360"/>
        <w:jc w:val="left"/>
      </w:pPr>
      <w:rPr>
        <w:rFonts w:ascii="Symbol" w:hAnsi="Symbol" w:eastAsia="Symbol" w:cs="Symbol"/>
        <w:b w:val="0"/>
        <w:i w:val="0"/>
        <w:strike w:val="0"/>
        <w:dstrike w:val="0"/>
        <w:color w:val="000000"/>
        <w:sz w:val="16"/>
        <w:vertAlign w:val="baseline"/>
        <w:lang w:val="en-US" w:eastAsia="en-US" w:bidi="ar-SA"/>
      </w:rPr>
    </w:lvl>
    <w:lvl w:ilvl="1">
      <w:start w:val="0"/>
      <w:numFmt w:val="bullet"/>
      <w:suff w:val="tab"/>
      <w:lvlText w:val="o"/>
      <w:pPr>
        <w:spacing w:before="0" w:after="0" w:line="240" w:lineRule="auto"/>
        <w:ind w:left="1785" w:right="0" w:hanging="360"/>
        <w:jc w:val="left"/>
      </w:pPr>
      <w:rPr>
        <w:rFonts w:ascii="Courier New" w:hAnsi="Courier New" w:eastAsia="Courier New" w:cs="Courier New"/>
        <w:b w:val="0"/>
        <w:i w:val="0"/>
        <w:strike w:val="0"/>
        <w:dstrike w:val="0"/>
        <w:color w:val="000000"/>
        <w:sz w:val="16"/>
        <w:vertAlign w:val="baseline"/>
        <w:lang w:val="en-US" w:eastAsia="en-US" w:bidi="ar-SA"/>
      </w:rPr>
    </w:lvl>
    <w:lvl w:ilvl="2">
      <w:start w:val="0"/>
      <w:numFmt w:val="bullet"/>
      <w:suff w:val="tab"/>
      <w:lvlText w:val=""/>
      <w:pPr>
        <w:spacing w:before="0" w:after="0" w:line="240" w:lineRule="auto"/>
        <w:ind w:left="2505" w:right="0" w:hanging="360"/>
        <w:jc w:val="left"/>
      </w:pPr>
      <w:rPr>
        <w:rFonts w:ascii="Wingdings" w:hAnsi="Wingdings" w:eastAsia="Wingdings" w:cs="Wingdings"/>
        <w:b w:val="0"/>
        <w:i w:val="0"/>
        <w:strike w:val="0"/>
        <w:dstrike w:val="0"/>
        <w:color w:val="000000"/>
        <w:sz w:val="16"/>
        <w:vertAlign w:val="baseline"/>
        <w:lang w:val="en-US" w:eastAsia="en-US" w:bidi="ar-SA"/>
      </w:rPr>
    </w:lvl>
    <w:lvl w:ilvl="3">
      <w:start w:val="0"/>
      <w:numFmt w:val="bullet"/>
      <w:suff w:val="tab"/>
      <w:lvlText w:val=""/>
      <w:pPr>
        <w:spacing w:before="0" w:after="0" w:line="240" w:lineRule="auto"/>
        <w:ind w:left="3225" w:right="0" w:hanging="360"/>
        <w:jc w:val="left"/>
      </w:pPr>
      <w:rPr>
        <w:rFonts w:ascii="Symbol" w:hAnsi="Symbol" w:eastAsia="Symbol" w:cs="Symbol"/>
        <w:b w:val="0"/>
        <w:i w:val="0"/>
        <w:strike w:val="0"/>
        <w:dstrike w:val="0"/>
        <w:color w:val="000000"/>
        <w:sz w:val="16"/>
        <w:vertAlign w:val="baseline"/>
        <w:lang w:val="en-US" w:eastAsia="en-US" w:bidi="ar-SA"/>
      </w:rPr>
    </w:lvl>
    <w:lvl w:ilvl="4">
      <w:start w:val="0"/>
      <w:numFmt w:val="bullet"/>
      <w:suff w:val="tab"/>
      <w:lvlText w:val="o"/>
      <w:pPr>
        <w:spacing w:before="0" w:after="0" w:line="240" w:lineRule="auto"/>
        <w:ind w:left="3945" w:right="0" w:hanging="360"/>
        <w:jc w:val="left"/>
      </w:pPr>
      <w:rPr>
        <w:rFonts w:ascii="Courier New" w:hAnsi="Courier New" w:eastAsia="Courier New" w:cs="Courier New"/>
        <w:b w:val="0"/>
        <w:i w:val="0"/>
        <w:strike w:val="0"/>
        <w:dstrike w:val="0"/>
        <w:color w:val="000000"/>
        <w:sz w:val="16"/>
        <w:vertAlign w:val="baseline"/>
        <w:lang w:val="en-US" w:eastAsia="en-US" w:bidi="ar-SA"/>
      </w:rPr>
    </w:lvl>
    <w:lvl w:ilvl="5">
      <w:start w:val="0"/>
      <w:numFmt w:val="bullet"/>
      <w:suff w:val="tab"/>
      <w:lvlText w:val=""/>
      <w:pPr>
        <w:spacing w:before="0" w:after="0" w:line="240" w:lineRule="auto"/>
        <w:ind w:left="4665" w:right="0" w:hanging="360"/>
        <w:jc w:val="left"/>
      </w:pPr>
      <w:rPr>
        <w:rFonts w:ascii="Wingdings" w:hAnsi="Wingdings" w:eastAsia="Wingdings" w:cs="Wingdings"/>
        <w:b w:val="0"/>
        <w:i w:val="0"/>
        <w:strike w:val="0"/>
        <w:dstrike w:val="0"/>
        <w:color w:val="000000"/>
        <w:sz w:val="16"/>
        <w:vertAlign w:val="baseline"/>
        <w:lang w:val="en-US" w:eastAsia="en-US" w:bidi="ar-SA"/>
      </w:rPr>
    </w:lvl>
    <w:lvl w:ilvl="6">
      <w:start w:val="0"/>
      <w:numFmt w:val="bullet"/>
      <w:suff w:val="tab"/>
      <w:lvlText w:val=""/>
      <w:pPr>
        <w:spacing w:before="0" w:after="0" w:line="240" w:lineRule="auto"/>
        <w:ind w:left="5385" w:right="0" w:hanging="360"/>
        <w:jc w:val="left"/>
      </w:pPr>
      <w:rPr>
        <w:rFonts w:ascii="Symbol" w:hAnsi="Symbol" w:eastAsia="Symbol" w:cs="Symbol"/>
        <w:b w:val="0"/>
        <w:i w:val="0"/>
        <w:strike w:val="0"/>
        <w:dstrike w:val="0"/>
        <w:color w:val="000000"/>
        <w:sz w:val="16"/>
        <w:vertAlign w:val="baseline"/>
        <w:lang w:val="en-US" w:eastAsia="en-US" w:bidi="ar-SA"/>
      </w:rPr>
    </w:lvl>
    <w:lvl w:ilvl="7">
      <w:start w:val="0"/>
      <w:numFmt w:val="bullet"/>
      <w:suff w:val="tab"/>
      <w:lvlText w:val="o"/>
      <w:pPr>
        <w:spacing w:before="0" w:after="0" w:line="240" w:lineRule="auto"/>
        <w:ind w:left="6105" w:right="0" w:hanging="360"/>
        <w:jc w:val="left"/>
      </w:pPr>
      <w:rPr>
        <w:rFonts w:ascii="Courier New" w:hAnsi="Courier New" w:eastAsia="Courier New" w:cs="Courier New"/>
        <w:b w:val="0"/>
        <w:i w:val="0"/>
        <w:strike w:val="0"/>
        <w:dstrike w:val="0"/>
        <w:color w:val="000000"/>
        <w:sz w:val="16"/>
        <w:vertAlign w:val="baseline"/>
        <w:lang w:val="en-US" w:eastAsia="en-US" w:bidi="ar-SA"/>
      </w:rPr>
    </w:lvl>
    <w:lvl w:ilvl="8">
      <w:start w:val="0"/>
      <w:numFmt w:val="bullet"/>
      <w:suff w:val="tab"/>
      <w:lvlText w:val=""/>
      <w:pPr>
        <w:spacing w:before="0" w:after="0" w:line="240" w:lineRule="auto"/>
        <w:ind w:left="6825" w:right="0" w:hanging="360"/>
        <w:jc w:val="left"/>
      </w:pPr>
      <w:rPr>
        <w:rFonts w:ascii="Wingdings" w:hAnsi="Wingdings" w:eastAsia="Wingdings" w:cs="Wingdings"/>
        <w:b w:val="0"/>
        <w:i w:val="0"/>
        <w:strike w:val="0"/>
        <w:dstrike w:val="0"/>
        <w:color w:val="000000"/>
        <w:sz w:val="16"/>
        <w:vertAlign w:val="baseline"/>
        <w:lang w:val="en-US" w:eastAsia="en-US" w:bidi="ar-SA"/>
      </w:rPr>
    </w:lvl>
  </w:abstractNum>
  <w:abstractNum w:abstractNumId="3">
    <w:nsid w:val="713F6E81"/>
    <w:lvl w:ilvl="0">
      <w:start w:val="1"/>
      <w:numFmt w:val="decimal"/>
      <w:suff w:val="tab"/>
      <w:lvlText w:val="%1."/>
      <w:pPr>
        <w:spacing w:before="0" w:after="0" w:line="240" w:lineRule="auto"/>
        <w:ind w:left="705"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1">
      <w:start w:val="1"/>
      <w:numFmt w:val="lowerLetter"/>
      <w:suff w:val="tab"/>
      <w:lvlText w:val="%2"/>
      <w:pPr>
        <w:spacing w:before="0" w:after="0" w:line="240" w:lineRule="auto"/>
        <w:ind w:left="10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2">
      <w:start w:val="1"/>
      <w:numFmt w:val="lowerRoman"/>
      <w:suff w:val="tab"/>
      <w:lvlText w:val="%3"/>
      <w:pPr>
        <w:spacing w:before="0" w:after="0" w:line="240" w:lineRule="auto"/>
        <w:ind w:left="18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3">
      <w:start w:val="1"/>
      <w:numFmt w:val="decimal"/>
      <w:suff w:val="tab"/>
      <w:lvlText w:val="%4"/>
      <w:pPr>
        <w:spacing w:before="0" w:after="0" w:line="240" w:lineRule="auto"/>
        <w:ind w:left="25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4">
      <w:start w:val="1"/>
      <w:numFmt w:val="lowerLetter"/>
      <w:suff w:val="tab"/>
      <w:lvlText w:val="%5"/>
      <w:pPr>
        <w:spacing w:before="0" w:after="0" w:line="240" w:lineRule="auto"/>
        <w:ind w:left="324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5">
      <w:start w:val="1"/>
      <w:numFmt w:val="lowerRoman"/>
      <w:suff w:val="tab"/>
      <w:lvlText w:val="%6"/>
      <w:pPr>
        <w:spacing w:before="0" w:after="0" w:line="240" w:lineRule="auto"/>
        <w:ind w:left="396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6">
      <w:start w:val="1"/>
      <w:numFmt w:val="decimal"/>
      <w:suff w:val="tab"/>
      <w:lvlText w:val="%7"/>
      <w:pPr>
        <w:spacing w:before="0" w:after="0" w:line="240" w:lineRule="auto"/>
        <w:ind w:left="46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7">
      <w:start w:val="1"/>
      <w:numFmt w:val="lowerLetter"/>
      <w:suff w:val="tab"/>
      <w:lvlText w:val="%8"/>
      <w:pPr>
        <w:spacing w:before="0" w:after="0" w:line="240" w:lineRule="auto"/>
        <w:ind w:left="54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8">
      <w:start w:val="1"/>
      <w:numFmt w:val="lowerRoman"/>
      <w:suff w:val="tab"/>
      <w:lvlText w:val="%9"/>
      <w:pPr>
        <w:spacing w:before="0" w:after="0" w:line="240" w:lineRule="auto"/>
        <w:ind w:left="61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abstractNum>
  <w:abstractNum w:abstractNumId="4">
    <w:nsid w:val="686018CB"/>
    <w:lvl w:ilvl="0">
      <w:start w:val="1"/>
      <w:numFmt w:val="lowerLetter"/>
      <w:suff w:val="tab"/>
      <w:lvlText w:val="%1."/>
      <w:pPr>
        <w:spacing w:before="0" w:after="0" w:line="240" w:lineRule="auto"/>
        <w:ind w:left="705"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1">
      <w:start w:val="1"/>
      <w:numFmt w:val="lowerLetter"/>
      <w:suff w:val="tab"/>
      <w:lvlText w:val="%2"/>
      <w:pPr>
        <w:spacing w:before="0" w:after="0" w:line="240" w:lineRule="auto"/>
        <w:ind w:left="10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2">
      <w:start w:val="1"/>
      <w:numFmt w:val="lowerRoman"/>
      <w:suff w:val="tab"/>
      <w:lvlText w:val="%3"/>
      <w:pPr>
        <w:spacing w:before="0" w:after="0" w:line="240" w:lineRule="auto"/>
        <w:ind w:left="18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3">
      <w:start w:val="1"/>
      <w:numFmt w:val="decimal"/>
      <w:suff w:val="tab"/>
      <w:lvlText w:val="%4"/>
      <w:pPr>
        <w:spacing w:before="0" w:after="0" w:line="240" w:lineRule="auto"/>
        <w:ind w:left="25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4">
      <w:start w:val="1"/>
      <w:numFmt w:val="lowerLetter"/>
      <w:suff w:val="tab"/>
      <w:lvlText w:val="%5"/>
      <w:pPr>
        <w:spacing w:before="0" w:after="0" w:line="240" w:lineRule="auto"/>
        <w:ind w:left="324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5">
      <w:start w:val="1"/>
      <w:numFmt w:val="lowerRoman"/>
      <w:suff w:val="tab"/>
      <w:lvlText w:val="%6"/>
      <w:pPr>
        <w:spacing w:before="0" w:after="0" w:line="240" w:lineRule="auto"/>
        <w:ind w:left="396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6">
      <w:start w:val="1"/>
      <w:numFmt w:val="decimal"/>
      <w:suff w:val="tab"/>
      <w:lvlText w:val="%7"/>
      <w:pPr>
        <w:spacing w:before="0" w:after="0" w:line="240" w:lineRule="auto"/>
        <w:ind w:left="46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7">
      <w:start w:val="1"/>
      <w:numFmt w:val="lowerLetter"/>
      <w:suff w:val="tab"/>
      <w:lvlText w:val="%8"/>
      <w:pPr>
        <w:spacing w:before="0" w:after="0" w:line="240" w:lineRule="auto"/>
        <w:ind w:left="54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8">
      <w:start w:val="1"/>
      <w:numFmt w:val="lowerRoman"/>
      <w:suff w:val="tab"/>
      <w:lvlText w:val="%9"/>
      <w:pPr>
        <w:spacing w:before="0" w:after="0" w:line="240" w:lineRule="auto"/>
        <w:ind w:left="61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abstractNum>
  <w:abstractNum w:abstractNumId="5">
    <w:nsid w:val="0E9FF039"/>
    <w:lvl w:ilvl="0">
      <w:start w:val="0"/>
      <w:numFmt w:val="bullet"/>
      <w:suff w:val="tab"/>
      <w:lvlText w:val="•"/>
      <w:pPr>
        <w:spacing w:before="0" w:after="0" w:line="240" w:lineRule="auto"/>
        <w:ind w:left="723" w:right="0" w:firstLine="0"/>
        <w:jc w:val="left"/>
      </w:pPr>
      <w:rPr>
        <w:rFonts w:ascii="Arial" w:hAnsi="Arial" w:eastAsia="Arial" w:cs="Arial"/>
        <w:b w:val="0"/>
        <w:i w:val="0"/>
        <w:strike w:val="0"/>
        <w:dstrike w:val="0"/>
        <w:color w:val="000000"/>
        <w:sz w:val="20"/>
        <w:vertAlign w:val="baseline"/>
        <w:lang w:val="en-US" w:eastAsia="en-US" w:bidi="ar-SA"/>
      </w:rPr>
    </w:lvl>
    <w:lvl w:ilvl="1">
      <w:start w:val="0"/>
      <w:numFmt w:val="bullet"/>
      <w:suff w:val="tab"/>
      <w:lvlText w:val="o"/>
      <w:pPr>
        <w:spacing w:before="0" w:after="0" w:line="240" w:lineRule="auto"/>
        <w:ind w:left="155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2">
      <w:start w:val="0"/>
      <w:numFmt w:val="bullet"/>
      <w:suff w:val="tab"/>
      <w:lvlText w:val="▪"/>
      <w:pPr>
        <w:spacing w:before="0" w:after="0" w:line="240" w:lineRule="auto"/>
        <w:ind w:left="22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3">
      <w:start w:val="0"/>
      <w:numFmt w:val="bullet"/>
      <w:suff w:val="tab"/>
      <w:lvlText w:val="•"/>
      <w:pPr>
        <w:spacing w:before="0" w:after="0" w:line="240" w:lineRule="auto"/>
        <w:ind w:left="2990" w:right="0" w:firstLine="0"/>
        <w:jc w:val="left"/>
      </w:pPr>
      <w:rPr>
        <w:rFonts w:ascii="Arial" w:hAnsi="Arial" w:eastAsia="Arial" w:cs="Arial"/>
        <w:b w:val="0"/>
        <w:i w:val="0"/>
        <w:strike w:val="0"/>
        <w:dstrike w:val="0"/>
        <w:color w:val="000000"/>
        <w:sz w:val="20"/>
        <w:vertAlign w:val="baseline"/>
        <w:lang w:val="en-US" w:eastAsia="en-US" w:bidi="ar-SA"/>
      </w:rPr>
    </w:lvl>
    <w:lvl w:ilvl="4">
      <w:start w:val="0"/>
      <w:numFmt w:val="bullet"/>
      <w:suff w:val="tab"/>
      <w:lvlText w:val="o"/>
      <w:pPr>
        <w:spacing w:before="0" w:after="0" w:line="240" w:lineRule="auto"/>
        <w:ind w:left="371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5">
      <w:start w:val="0"/>
      <w:numFmt w:val="bullet"/>
      <w:suff w:val="tab"/>
      <w:lvlText w:val="▪"/>
      <w:pPr>
        <w:spacing w:before="0" w:after="0" w:line="240" w:lineRule="auto"/>
        <w:ind w:left="443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6">
      <w:start w:val="0"/>
      <w:numFmt w:val="bullet"/>
      <w:suff w:val="tab"/>
      <w:lvlText w:val="•"/>
      <w:pPr>
        <w:spacing w:before="0" w:after="0" w:line="240" w:lineRule="auto"/>
        <w:ind w:left="5150" w:right="0" w:firstLine="0"/>
        <w:jc w:val="left"/>
      </w:pPr>
      <w:rPr>
        <w:rFonts w:ascii="Arial" w:hAnsi="Arial" w:eastAsia="Arial" w:cs="Arial"/>
        <w:b w:val="0"/>
        <w:i w:val="0"/>
        <w:strike w:val="0"/>
        <w:dstrike w:val="0"/>
        <w:color w:val="000000"/>
        <w:sz w:val="20"/>
        <w:vertAlign w:val="baseline"/>
        <w:lang w:val="en-US" w:eastAsia="en-US" w:bidi="ar-SA"/>
      </w:rPr>
    </w:lvl>
    <w:lvl w:ilvl="7">
      <w:start w:val="0"/>
      <w:numFmt w:val="bullet"/>
      <w:suff w:val="tab"/>
      <w:lvlText w:val="o"/>
      <w:pPr>
        <w:spacing w:before="0" w:after="0" w:line="240" w:lineRule="auto"/>
        <w:ind w:left="58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8">
      <w:start w:val="0"/>
      <w:numFmt w:val="bullet"/>
      <w:suff w:val="tab"/>
      <w:lvlText w:val="▪"/>
      <w:pPr>
        <w:spacing w:before="0" w:after="0" w:line="240" w:lineRule="auto"/>
        <w:ind w:left="659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abstractNum>
  <w:abstractNum w:abstractNumId="6">
    <w:nsid w:val="215CCED6"/>
    <w:lvl w:ilvl="0">
      <w:start w:val="1"/>
      <w:numFmt w:val="lowerLetter"/>
      <w:suff w:val="tab"/>
      <w:lvlText w:val="%1."/>
      <w:pPr>
        <w:spacing w:before="0" w:after="0" w:line="240" w:lineRule="auto"/>
        <w:ind w:left="705"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1">
      <w:start w:val="1"/>
      <w:numFmt w:val="lowerLetter"/>
      <w:suff w:val="tab"/>
      <w:lvlText w:val="%2"/>
      <w:pPr>
        <w:spacing w:before="0" w:after="0" w:line="240" w:lineRule="auto"/>
        <w:ind w:left="10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2">
      <w:start w:val="1"/>
      <w:numFmt w:val="lowerRoman"/>
      <w:suff w:val="tab"/>
      <w:lvlText w:val="%3"/>
      <w:pPr>
        <w:spacing w:before="0" w:after="0" w:line="240" w:lineRule="auto"/>
        <w:ind w:left="18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3">
      <w:start w:val="1"/>
      <w:numFmt w:val="decimal"/>
      <w:suff w:val="tab"/>
      <w:lvlText w:val="%4"/>
      <w:pPr>
        <w:spacing w:before="0" w:after="0" w:line="240" w:lineRule="auto"/>
        <w:ind w:left="25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4">
      <w:start w:val="1"/>
      <w:numFmt w:val="lowerLetter"/>
      <w:suff w:val="tab"/>
      <w:lvlText w:val="%5"/>
      <w:pPr>
        <w:spacing w:before="0" w:after="0" w:line="240" w:lineRule="auto"/>
        <w:ind w:left="324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5">
      <w:start w:val="1"/>
      <w:numFmt w:val="lowerRoman"/>
      <w:suff w:val="tab"/>
      <w:lvlText w:val="%6"/>
      <w:pPr>
        <w:spacing w:before="0" w:after="0" w:line="240" w:lineRule="auto"/>
        <w:ind w:left="396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6">
      <w:start w:val="1"/>
      <w:numFmt w:val="decimal"/>
      <w:suff w:val="tab"/>
      <w:lvlText w:val="%7"/>
      <w:pPr>
        <w:spacing w:before="0" w:after="0" w:line="240" w:lineRule="auto"/>
        <w:ind w:left="46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7">
      <w:start w:val="1"/>
      <w:numFmt w:val="lowerLetter"/>
      <w:suff w:val="tab"/>
      <w:lvlText w:val="%8"/>
      <w:pPr>
        <w:spacing w:before="0" w:after="0" w:line="240" w:lineRule="auto"/>
        <w:ind w:left="54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8">
      <w:start w:val="1"/>
      <w:numFmt w:val="lowerRoman"/>
      <w:suff w:val="tab"/>
      <w:lvlText w:val="%9"/>
      <w:pPr>
        <w:spacing w:before="0" w:after="0" w:line="240" w:lineRule="auto"/>
        <w:ind w:left="61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abstractNum>
  <w:abstractNum w:abstractNumId="7">
    <w:nsid w:val="3D16B570"/>
    <w:lvl w:ilvl="0">
      <w:start w:val="0"/>
      <w:numFmt w:val="bullet"/>
      <w:suff w:val="tab"/>
      <w:lvlText w:val="•"/>
      <w:pPr>
        <w:spacing w:before="0" w:after="0" w:line="240" w:lineRule="auto"/>
        <w:ind w:left="723" w:right="0" w:firstLine="0"/>
        <w:jc w:val="left"/>
      </w:pPr>
      <w:rPr>
        <w:rFonts w:ascii="Arial" w:hAnsi="Arial" w:eastAsia="Arial" w:cs="Arial"/>
        <w:b w:val="0"/>
        <w:i w:val="0"/>
        <w:strike w:val="0"/>
        <w:dstrike w:val="0"/>
        <w:color w:val="000000"/>
        <w:sz w:val="20"/>
        <w:vertAlign w:val="baseline"/>
        <w:lang w:val="en-US" w:eastAsia="en-US" w:bidi="ar-SA"/>
      </w:rPr>
    </w:lvl>
    <w:lvl w:ilvl="1">
      <w:start w:val="0"/>
      <w:numFmt w:val="bullet"/>
      <w:suff w:val="tab"/>
      <w:lvlText w:val="o"/>
      <w:pPr>
        <w:spacing w:before="0" w:after="0" w:line="240" w:lineRule="auto"/>
        <w:ind w:left="155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2">
      <w:start w:val="0"/>
      <w:numFmt w:val="bullet"/>
      <w:suff w:val="tab"/>
      <w:lvlText w:val="▪"/>
      <w:pPr>
        <w:spacing w:before="0" w:after="0" w:line="240" w:lineRule="auto"/>
        <w:ind w:left="22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3">
      <w:start w:val="0"/>
      <w:numFmt w:val="bullet"/>
      <w:suff w:val="tab"/>
      <w:lvlText w:val="•"/>
      <w:pPr>
        <w:spacing w:before="0" w:after="0" w:line="240" w:lineRule="auto"/>
        <w:ind w:left="2990" w:right="0" w:firstLine="0"/>
        <w:jc w:val="left"/>
      </w:pPr>
      <w:rPr>
        <w:rFonts w:ascii="Arial" w:hAnsi="Arial" w:eastAsia="Arial" w:cs="Arial"/>
        <w:b w:val="0"/>
        <w:i w:val="0"/>
        <w:strike w:val="0"/>
        <w:dstrike w:val="0"/>
        <w:color w:val="000000"/>
        <w:sz w:val="20"/>
        <w:vertAlign w:val="baseline"/>
        <w:lang w:val="en-US" w:eastAsia="en-US" w:bidi="ar-SA"/>
      </w:rPr>
    </w:lvl>
    <w:lvl w:ilvl="4">
      <w:start w:val="0"/>
      <w:numFmt w:val="bullet"/>
      <w:suff w:val="tab"/>
      <w:lvlText w:val="o"/>
      <w:pPr>
        <w:spacing w:before="0" w:after="0" w:line="240" w:lineRule="auto"/>
        <w:ind w:left="371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5">
      <w:start w:val="0"/>
      <w:numFmt w:val="bullet"/>
      <w:suff w:val="tab"/>
      <w:lvlText w:val="▪"/>
      <w:pPr>
        <w:spacing w:before="0" w:after="0" w:line="240" w:lineRule="auto"/>
        <w:ind w:left="443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6">
      <w:start w:val="0"/>
      <w:numFmt w:val="bullet"/>
      <w:suff w:val="tab"/>
      <w:lvlText w:val="•"/>
      <w:pPr>
        <w:spacing w:before="0" w:after="0" w:line="240" w:lineRule="auto"/>
        <w:ind w:left="5150" w:right="0" w:firstLine="0"/>
        <w:jc w:val="left"/>
      </w:pPr>
      <w:rPr>
        <w:rFonts w:ascii="Arial" w:hAnsi="Arial" w:eastAsia="Arial" w:cs="Arial"/>
        <w:b w:val="0"/>
        <w:i w:val="0"/>
        <w:strike w:val="0"/>
        <w:dstrike w:val="0"/>
        <w:color w:val="000000"/>
        <w:sz w:val="20"/>
        <w:vertAlign w:val="baseline"/>
        <w:lang w:val="en-US" w:eastAsia="en-US" w:bidi="ar-SA"/>
      </w:rPr>
    </w:lvl>
    <w:lvl w:ilvl="7">
      <w:start w:val="0"/>
      <w:numFmt w:val="bullet"/>
      <w:suff w:val="tab"/>
      <w:lvlText w:val="o"/>
      <w:pPr>
        <w:spacing w:before="0" w:after="0" w:line="240" w:lineRule="auto"/>
        <w:ind w:left="58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8">
      <w:start w:val="0"/>
      <w:numFmt w:val="bullet"/>
      <w:suff w:val="tab"/>
      <w:lvlText w:val="▪"/>
      <w:pPr>
        <w:spacing w:before="0" w:after="0" w:line="240" w:lineRule="auto"/>
        <w:ind w:left="659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abstractNum>
  <w:abstractNum w:abstractNumId="8">
    <w:nsid w:val="027D8E28"/>
    <w:lvl w:ilvl="0">
      <w:start w:val="1"/>
      <w:numFmt w:val="lowerLetter"/>
      <w:suff w:val="tab"/>
      <w:lvlText w:val="%1."/>
      <w:pPr>
        <w:spacing w:before="0" w:after="0" w:line="240" w:lineRule="auto"/>
        <w:ind w:left="705"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1">
      <w:start w:val="1"/>
      <w:numFmt w:val="lowerLetter"/>
      <w:suff w:val="tab"/>
      <w:lvlText w:val="%2"/>
      <w:pPr>
        <w:spacing w:before="0" w:after="0" w:line="240" w:lineRule="auto"/>
        <w:ind w:left="10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2">
      <w:start w:val="1"/>
      <w:numFmt w:val="lowerRoman"/>
      <w:suff w:val="tab"/>
      <w:lvlText w:val="%3"/>
      <w:pPr>
        <w:spacing w:before="0" w:after="0" w:line="240" w:lineRule="auto"/>
        <w:ind w:left="18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3">
      <w:start w:val="1"/>
      <w:numFmt w:val="decimal"/>
      <w:suff w:val="tab"/>
      <w:lvlText w:val="%4"/>
      <w:pPr>
        <w:spacing w:before="0" w:after="0" w:line="240" w:lineRule="auto"/>
        <w:ind w:left="25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4">
      <w:start w:val="1"/>
      <w:numFmt w:val="lowerLetter"/>
      <w:suff w:val="tab"/>
      <w:lvlText w:val="%5"/>
      <w:pPr>
        <w:spacing w:before="0" w:after="0" w:line="240" w:lineRule="auto"/>
        <w:ind w:left="324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5">
      <w:start w:val="1"/>
      <w:numFmt w:val="lowerRoman"/>
      <w:suff w:val="tab"/>
      <w:lvlText w:val="%6"/>
      <w:pPr>
        <w:spacing w:before="0" w:after="0" w:line="240" w:lineRule="auto"/>
        <w:ind w:left="396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6">
      <w:start w:val="1"/>
      <w:numFmt w:val="decimal"/>
      <w:suff w:val="tab"/>
      <w:lvlText w:val="%7"/>
      <w:pPr>
        <w:spacing w:before="0" w:after="0" w:line="240" w:lineRule="auto"/>
        <w:ind w:left="46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7">
      <w:start w:val="1"/>
      <w:numFmt w:val="lowerLetter"/>
      <w:suff w:val="tab"/>
      <w:lvlText w:val="%8"/>
      <w:pPr>
        <w:spacing w:before="0" w:after="0" w:line="240" w:lineRule="auto"/>
        <w:ind w:left="54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8">
      <w:start w:val="1"/>
      <w:numFmt w:val="lowerRoman"/>
      <w:suff w:val="tab"/>
      <w:lvlText w:val="%9"/>
      <w:pPr>
        <w:spacing w:before="0" w:after="0" w:line="240" w:lineRule="auto"/>
        <w:ind w:left="61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abstractNum>
  <w:abstractNum w:abstractNumId="9">
    <w:nsid w:val="0470D1A2"/>
    <w:lvl w:ilvl="0">
      <w:start w:val="1"/>
      <w:numFmt w:val="lowerLetter"/>
      <w:suff w:val="tab"/>
      <w:lvlText w:val="%1."/>
      <w:pPr>
        <w:spacing w:before="0" w:after="0" w:line="240" w:lineRule="auto"/>
        <w:ind w:left="705"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1">
      <w:start w:val="1"/>
      <w:numFmt w:val="lowerLetter"/>
      <w:suff w:val="tab"/>
      <w:lvlText w:val="%2"/>
      <w:pPr>
        <w:spacing w:before="0" w:after="0" w:line="240" w:lineRule="auto"/>
        <w:ind w:left="10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2">
      <w:start w:val="1"/>
      <w:numFmt w:val="lowerRoman"/>
      <w:suff w:val="tab"/>
      <w:lvlText w:val="%3"/>
      <w:pPr>
        <w:spacing w:before="0" w:after="0" w:line="240" w:lineRule="auto"/>
        <w:ind w:left="18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3">
      <w:start w:val="1"/>
      <w:numFmt w:val="decimal"/>
      <w:suff w:val="tab"/>
      <w:lvlText w:val="%4"/>
      <w:pPr>
        <w:spacing w:before="0" w:after="0" w:line="240" w:lineRule="auto"/>
        <w:ind w:left="25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4">
      <w:start w:val="1"/>
      <w:numFmt w:val="lowerLetter"/>
      <w:suff w:val="tab"/>
      <w:lvlText w:val="%5"/>
      <w:pPr>
        <w:spacing w:before="0" w:after="0" w:line="240" w:lineRule="auto"/>
        <w:ind w:left="324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5">
      <w:start w:val="1"/>
      <w:numFmt w:val="lowerRoman"/>
      <w:suff w:val="tab"/>
      <w:lvlText w:val="%6"/>
      <w:pPr>
        <w:spacing w:before="0" w:after="0" w:line="240" w:lineRule="auto"/>
        <w:ind w:left="396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6">
      <w:start w:val="1"/>
      <w:numFmt w:val="decimal"/>
      <w:suff w:val="tab"/>
      <w:lvlText w:val="%7"/>
      <w:pPr>
        <w:spacing w:before="0" w:after="0" w:line="240" w:lineRule="auto"/>
        <w:ind w:left="46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7">
      <w:start w:val="1"/>
      <w:numFmt w:val="lowerLetter"/>
      <w:suff w:val="tab"/>
      <w:lvlText w:val="%8"/>
      <w:pPr>
        <w:spacing w:before="0" w:after="0" w:line="240" w:lineRule="auto"/>
        <w:ind w:left="54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8">
      <w:start w:val="1"/>
      <w:numFmt w:val="lowerRoman"/>
      <w:suff w:val="tab"/>
      <w:lvlText w:val="%9"/>
      <w:pPr>
        <w:spacing w:before="0" w:after="0" w:line="240" w:lineRule="auto"/>
        <w:ind w:left="61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abstractNum>
  <w:abstractNum w:abstractNumId="10">
    <w:nsid w:val="63DE8588"/>
    <w:lvl w:ilvl="0">
      <w:start w:val="1"/>
      <w:numFmt w:val="decimal"/>
      <w:suff w:val="tab"/>
      <w:lvlText w:val="%1."/>
      <w:pPr>
        <w:spacing w:before="0" w:after="0" w:line="240" w:lineRule="auto"/>
        <w:ind w:left="705"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1">
      <w:start w:val="1"/>
      <w:numFmt w:val="lowerLetter"/>
      <w:suff w:val="tab"/>
      <w:lvlText w:val="%2"/>
      <w:pPr>
        <w:spacing w:before="0" w:after="0" w:line="240" w:lineRule="auto"/>
        <w:ind w:left="10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2">
      <w:start w:val="1"/>
      <w:numFmt w:val="lowerRoman"/>
      <w:suff w:val="tab"/>
      <w:lvlText w:val="%3"/>
      <w:pPr>
        <w:spacing w:before="0" w:after="0" w:line="240" w:lineRule="auto"/>
        <w:ind w:left="18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3">
      <w:start w:val="1"/>
      <w:numFmt w:val="decimal"/>
      <w:suff w:val="tab"/>
      <w:lvlText w:val="%4"/>
      <w:pPr>
        <w:spacing w:before="0" w:after="0" w:line="240" w:lineRule="auto"/>
        <w:ind w:left="25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4">
      <w:start w:val="1"/>
      <w:numFmt w:val="lowerLetter"/>
      <w:suff w:val="tab"/>
      <w:lvlText w:val="%5"/>
      <w:pPr>
        <w:spacing w:before="0" w:after="0" w:line="240" w:lineRule="auto"/>
        <w:ind w:left="324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5">
      <w:start w:val="1"/>
      <w:numFmt w:val="lowerRoman"/>
      <w:suff w:val="tab"/>
      <w:lvlText w:val="%6"/>
      <w:pPr>
        <w:spacing w:before="0" w:after="0" w:line="240" w:lineRule="auto"/>
        <w:ind w:left="396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6">
      <w:start w:val="1"/>
      <w:numFmt w:val="decimal"/>
      <w:suff w:val="tab"/>
      <w:lvlText w:val="%7"/>
      <w:pPr>
        <w:spacing w:before="0" w:after="0" w:line="240" w:lineRule="auto"/>
        <w:ind w:left="468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7">
      <w:start w:val="1"/>
      <w:numFmt w:val="lowerLetter"/>
      <w:suff w:val="tab"/>
      <w:lvlText w:val="%8"/>
      <w:pPr>
        <w:spacing w:before="0" w:after="0" w:line="240" w:lineRule="auto"/>
        <w:ind w:left="540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lvl w:ilvl="8">
      <w:start w:val="1"/>
      <w:numFmt w:val="lowerRoman"/>
      <w:suff w:val="tab"/>
      <w:lvlText w:val="%9"/>
      <w:pPr>
        <w:spacing w:before="0" w:after="0" w:line="240" w:lineRule="auto"/>
        <w:ind w:left="6120" w:right="0" w:firstLine="0"/>
        <w:jc w:val="left"/>
      </w:pPr>
      <w:rPr>
        <w:rFonts w:ascii="Century Gothic" w:hAnsi="Century Gothic" w:eastAsia="Century Gothic" w:cs="Century Gothic"/>
        <w:b w:val="0"/>
        <w:i w:val="0"/>
        <w:strike w:val="0"/>
        <w:dstrike w:val="0"/>
        <w:color w:val="000000"/>
        <w:sz w:val="20"/>
        <w:vertAlign w:val="baseline"/>
        <w:lang w:val="en-US" w:eastAsia="en-US" w:bidi="ar-SA"/>
      </w:rPr>
    </w:lvl>
  </w:abstractNum>
  <w:abstractNum w:abstractNumId="11">
    <w:nsid w:val="01B968B3"/>
    <w:lvl w:ilvl="0">
      <w:start w:val="0"/>
      <w:numFmt w:val="bullet"/>
      <w:suff w:val="tab"/>
      <w:lvlText w:val="•"/>
      <w:pPr>
        <w:spacing w:before="0" w:after="0" w:line="240" w:lineRule="auto"/>
        <w:ind w:left="723" w:right="0" w:firstLine="0"/>
        <w:jc w:val="left"/>
      </w:pPr>
      <w:rPr>
        <w:rFonts w:ascii="Arial" w:hAnsi="Arial" w:eastAsia="Arial" w:cs="Arial"/>
        <w:b w:val="0"/>
        <w:i w:val="0"/>
        <w:strike w:val="0"/>
        <w:dstrike w:val="0"/>
        <w:color w:val="000000"/>
        <w:sz w:val="20"/>
        <w:vertAlign w:val="baseline"/>
        <w:lang w:val="en-US" w:eastAsia="en-US" w:bidi="ar-SA"/>
      </w:rPr>
    </w:lvl>
    <w:lvl w:ilvl="1">
      <w:start w:val="0"/>
      <w:numFmt w:val="bullet"/>
      <w:suff w:val="tab"/>
      <w:lvlText w:val="o"/>
      <w:pPr>
        <w:spacing w:before="0" w:after="0" w:line="240" w:lineRule="auto"/>
        <w:ind w:left="155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2">
      <w:start w:val="0"/>
      <w:numFmt w:val="bullet"/>
      <w:suff w:val="tab"/>
      <w:lvlText w:val="▪"/>
      <w:pPr>
        <w:spacing w:before="0" w:after="0" w:line="240" w:lineRule="auto"/>
        <w:ind w:left="22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3">
      <w:start w:val="0"/>
      <w:numFmt w:val="bullet"/>
      <w:suff w:val="tab"/>
      <w:lvlText w:val="•"/>
      <w:pPr>
        <w:spacing w:before="0" w:after="0" w:line="240" w:lineRule="auto"/>
        <w:ind w:left="2990" w:right="0" w:firstLine="0"/>
        <w:jc w:val="left"/>
      </w:pPr>
      <w:rPr>
        <w:rFonts w:ascii="Arial" w:hAnsi="Arial" w:eastAsia="Arial" w:cs="Arial"/>
        <w:b w:val="0"/>
        <w:i w:val="0"/>
        <w:strike w:val="0"/>
        <w:dstrike w:val="0"/>
        <w:color w:val="000000"/>
        <w:sz w:val="20"/>
        <w:vertAlign w:val="baseline"/>
        <w:lang w:val="en-US" w:eastAsia="en-US" w:bidi="ar-SA"/>
      </w:rPr>
    </w:lvl>
    <w:lvl w:ilvl="4">
      <w:start w:val="0"/>
      <w:numFmt w:val="bullet"/>
      <w:suff w:val="tab"/>
      <w:lvlText w:val="o"/>
      <w:pPr>
        <w:spacing w:before="0" w:after="0" w:line="240" w:lineRule="auto"/>
        <w:ind w:left="371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5">
      <w:start w:val="0"/>
      <w:numFmt w:val="bullet"/>
      <w:suff w:val="tab"/>
      <w:lvlText w:val="▪"/>
      <w:pPr>
        <w:spacing w:before="0" w:after="0" w:line="240" w:lineRule="auto"/>
        <w:ind w:left="443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6">
      <w:start w:val="0"/>
      <w:numFmt w:val="bullet"/>
      <w:suff w:val="tab"/>
      <w:lvlText w:val="•"/>
      <w:pPr>
        <w:spacing w:before="0" w:after="0" w:line="240" w:lineRule="auto"/>
        <w:ind w:left="5150" w:right="0" w:firstLine="0"/>
        <w:jc w:val="left"/>
      </w:pPr>
      <w:rPr>
        <w:rFonts w:ascii="Arial" w:hAnsi="Arial" w:eastAsia="Arial" w:cs="Arial"/>
        <w:b w:val="0"/>
        <w:i w:val="0"/>
        <w:strike w:val="0"/>
        <w:dstrike w:val="0"/>
        <w:color w:val="000000"/>
        <w:sz w:val="20"/>
        <w:vertAlign w:val="baseline"/>
        <w:lang w:val="en-US" w:eastAsia="en-US" w:bidi="ar-SA"/>
      </w:rPr>
    </w:lvl>
    <w:lvl w:ilvl="7">
      <w:start w:val="0"/>
      <w:numFmt w:val="bullet"/>
      <w:suff w:val="tab"/>
      <w:lvlText w:val="o"/>
      <w:pPr>
        <w:spacing w:before="0" w:after="0" w:line="240" w:lineRule="auto"/>
        <w:ind w:left="58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8">
      <w:start w:val="0"/>
      <w:numFmt w:val="bullet"/>
      <w:suff w:val="tab"/>
      <w:lvlText w:val="▪"/>
      <w:pPr>
        <w:spacing w:before="0" w:after="0" w:line="240" w:lineRule="auto"/>
        <w:ind w:left="659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abstractNum>
  <w:abstractNum w:abstractNumId="12">
    <w:nsid w:val="349EA24E"/>
    <w:lvl w:ilvl="0">
      <w:start w:val="0"/>
      <w:numFmt w:val="bullet"/>
      <w:suff w:val="tab"/>
      <w:lvlText w:val="•"/>
      <w:pPr>
        <w:spacing w:before="0" w:after="0" w:line="240" w:lineRule="auto"/>
        <w:ind w:left="360" w:right="0" w:firstLine="0"/>
        <w:jc w:val="left"/>
      </w:pPr>
      <w:rPr>
        <w:rFonts w:ascii="Arial" w:hAnsi="Arial" w:eastAsia="Arial" w:cs="Arial"/>
        <w:b w:val="0"/>
        <w:i w:val="0"/>
        <w:strike w:val="0"/>
        <w:dstrike w:val="0"/>
        <w:color w:val="000000"/>
        <w:sz w:val="20"/>
        <w:vertAlign w:val="baseline"/>
        <w:lang w:val="en-US" w:eastAsia="en-US" w:bidi="ar-SA"/>
      </w:rPr>
    </w:lvl>
    <w:lvl w:ilvl="1">
      <w:start w:val="0"/>
      <w:numFmt w:val="bullet"/>
      <w:suff w:val="tab"/>
      <w:lvlText w:val="o"/>
      <w:pPr>
        <w:spacing w:before="0" w:after="0" w:line="240" w:lineRule="auto"/>
        <w:ind w:left="155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2">
      <w:start w:val="0"/>
      <w:numFmt w:val="bullet"/>
      <w:suff w:val="tab"/>
      <w:lvlText w:val="▪"/>
      <w:pPr>
        <w:spacing w:before="0" w:after="0" w:line="240" w:lineRule="auto"/>
        <w:ind w:left="22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3">
      <w:start w:val="0"/>
      <w:numFmt w:val="bullet"/>
      <w:suff w:val="tab"/>
      <w:lvlText w:val="•"/>
      <w:pPr>
        <w:spacing w:before="0" w:after="0" w:line="240" w:lineRule="auto"/>
        <w:ind w:left="2990" w:right="0" w:firstLine="0"/>
        <w:jc w:val="left"/>
      </w:pPr>
      <w:rPr>
        <w:rFonts w:ascii="Arial" w:hAnsi="Arial" w:eastAsia="Arial" w:cs="Arial"/>
        <w:b w:val="0"/>
        <w:i w:val="0"/>
        <w:strike w:val="0"/>
        <w:dstrike w:val="0"/>
        <w:color w:val="000000"/>
        <w:sz w:val="20"/>
        <w:vertAlign w:val="baseline"/>
        <w:lang w:val="en-US" w:eastAsia="en-US" w:bidi="ar-SA"/>
      </w:rPr>
    </w:lvl>
    <w:lvl w:ilvl="4">
      <w:start w:val="0"/>
      <w:numFmt w:val="bullet"/>
      <w:suff w:val="tab"/>
      <w:lvlText w:val="o"/>
      <w:pPr>
        <w:spacing w:before="0" w:after="0" w:line="240" w:lineRule="auto"/>
        <w:ind w:left="371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5">
      <w:start w:val="0"/>
      <w:numFmt w:val="bullet"/>
      <w:suff w:val="tab"/>
      <w:lvlText w:val="▪"/>
      <w:pPr>
        <w:spacing w:before="0" w:after="0" w:line="240" w:lineRule="auto"/>
        <w:ind w:left="443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6">
      <w:start w:val="0"/>
      <w:numFmt w:val="bullet"/>
      <w:suff w:val="tab"/>
      <w:lvlText w:val="•"/>
      <w:pPr>
        <w:spacing w:before="0" w:after="0" w:line="240" w:lineRule="auto"/>
        <w:ind w:left="5150" w:right="0" w:firstLine="0"/>
        <w:jc w:val="left"/>
      </w:pPr>
      <w:rPr>
        <w:rFonts w:ascii="Arial" w:hAnsi="Arial" w:eastAsia="Arial" w:cs="Arial"/>
        <w:b w:val="0"/>
        <w:i w:val="0"/>
        <w:strike w:val="0"/>
        <w:dstrike w:val="0"/>
        <w:color w:val="000000"/>
        <w:sz w:val="20"/>
        <w:vertAlign w:val="baseline"/>
        <w:lang w:val="en-US" w:eastAsia="en-US" w:bidi="ar-SA"/>
      </w:rPr>
    </w:lvl>
    <w:lvl w:ilvl="7">
      <w:start w:val="0"/>
      <w:numFmt w:val="bullet"/>
      <w:suff w:val="tab"/>
      <w:lvlText w:val="o"/>
      <w:pPr>
        <w:spacing w:before="0" w:after="0" w:line="240" w:lineRule="auto"/>
        <w:ind w:left="587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lvl w:ilvl="8">
      <w:start w:val="0"/>
      <w:numFmt w:val="bullet"/>
      <w:suff w:val="tab"/>
      <w:lvlText w:val="▪"/>
      <w:pPr>
        <w:spacing w:before="0" w:after="0" w:line="240" w:lineRule="auto"/>
        <w:ind w:left="6590" w:right="0" w:firstLine="0"/>
        <w:jc w:val="left"/>
      </w:pPr>
      <w:rPr>
        <w:rFonts w:ascii="Segoe UI Symbol" w:hAnsi="Segoe UI Symbol" w:eastAsia="Segoe UI Symbol" w:cs="Segoe UI Symbol"/>
        <w:b w:val="0"/>
        <w:i w:val="0"/>
        <w:strike w:val="0"/>
        <w:dstrike w:val="0"/>
        <w:color w:val="000000"/>
        <w:sz w:val="20"/>
        <w:vertAlign w:val="baseline"/>
        <w:lang w:val="en-US"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8"/>
  </w:num>
  <w:num w:numId="15">
    <w:abstractNumId w:val="6"/>
  </w:num>
  <w:num w:numId="16">
    <w:abstractNumId w:val="2"/>
  </w:num>
  <w:num w:numId="17">
    <w:abstractNumId w:val="4"/>
  </w:num>
  <w:num w:numId="18">
    <w:abstractNumId w:val="9"/>
  </w:num>
  <w:num w:numId="19">
    <w:abstractNumId w:val="5"/>
  </w:num>
  <w:num w:numId="20">
    <w:abstractNumId w:val="7"/>
  </w:num>
  <w:num w:numId="21">
    <w:abstractNumId w:val="11"/>
  </w:num>
  <w:num w:numId="22">
    <w:abstractNumId w:val="12"/>
  </w:num>
  <w:num w:numId="23">
    <w:abstractNumId w:val="1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Calibri"/>
        <w:b w:val="0"/>
        <w:i w:val="0"/>
        <w:strike w:val="0"/>
        <w:dstrike w:val="0"/>
        <w:color w:val="000000"/>
        <w:sz w:val="22"/>
        <w:vertAlign w:val="baseline"/>
        <w:lang w:val="en-GB" w:eastAsia="en-GB" w:bidi="ar-SA"/>
      </w:rPr>
    </w:rPrDefault>
    <w:pPrDefault>
      <w:pPr>
        <w:spacing w:before="0" w:after="160" w:line="259" w:lineRule="auto"/>
        <w:ind w:left="0" w:right="0" w:firstLine="0"/>
        <w:jc w:val="left"/>
      </w:pPr>
    </w:pPrDefault>
  </w:docDefaults>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pPr>
      <w:spacing/>
    </w:pPr>
    <w:rPr>
      <w:rFonts w:ascii="Times New Roman" w:hAnsi="Times New Roman" w:eastAsia="Times New Roman"/>
      <w:sz w:val="24"/>
      <w:szCs w:val="24"/>
      <w:lang w:val="en-US" w:eastAsia="uk-UA" w:bidi="ar-SA"/>
    </w:rPr>
  </w:style>
  <w:style w:type="character" w:styleId="DefaultParagraphFont" w:default="1">
    <w:name w:val="Default Paragraph Font"/>
    <w:semiHidden/>
    <w:unhideWhenUsed/>
    <w:rPr/>
  </w:style>
</w:styles>
</file>

<file path=word/_rels/document.xml.rels>&#65279;<?xml version="1.0" encoding="utf-8" standalone="yes"?><Relationships xmlns="http://schemas.openxmlformats.org/package/2006/relationships"><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theme" Target="theme/theme1.xml" /><Relationship Id="rId7" Type="http://schemas.openxmlformats.org/officeDocument/2006/relationships/numbering" Target="numbering.xml" /><Relationship Id="rId2" Type="http://schemas.openxmlformats.org/officeDocument/2006/relationships/footer" Target="footer2.xml" /><Relationship Id="rId1" Type="http://schemas.openxmlformats.org/officeDocument/2006/relationships/footer" Target="footer1.xml" /><Relationship Id="rId3"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