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B52710" w14:textId="77777777" w:rsidR="00953D36" w:rsidRDefault="001530A8" w:rsidP="00BE71D2">
      <w:pPr>
        <w:jc w:val="center"/>
      </w:pPr>
      <w:bookmarkStart w:id="0" w:name="_GoBack"/>
      <w:bookmarkEnd w:id="0"/>
      <w:r>
        <w:t xml:space="preserve">Room Booking </w:t>
      </w:r>
      <w:r w:rsidR="007D609D">
        <w:t>Terms &amp; Conditions</w:t>
      </w:r>
    </w:p>
    <w:p w14:paraId="38A865C8" w14:textId="77777777" w:rsidR="00BE71D2" w:rsidRPr="00EA18E9" w:rsidRDefault="00BE71D2" w:rsidP="00BE71D2">
      <w:pPr>
        <w:rPr>
          <w:b/>
          <w:sz w:val="20"/>
        </w:rPr>
      </w:pPr>
      <w:r w:rsidRPr="00EA18E9">
        <w:rPr>
          <w:b/>
          <w:sz w:val="20"/>
        </w:rPr>
        <w:t>Provisional Bookings</w:t>
      </w:r>
    </w:p>
    <w:p w14:paraId="2F5582BF" w14:textId="77777777" w:rsidR="00BE71D2" w:rsidRPr="00EA18E9" w:rsidRDefault="00BE71D2" w:rsidP="00BE71D2">
      <w:pPr>
        <w:rPr>
          <w:sz w:val="20"/>
        </w:rPr>
      </w:pPr>
      <w:r w:rsidRPr="00EA18E9">
        <w:rPr>
          <w:sz w:val="20"/>
        </w:rPr>
        <w:t>Provisional bookings can be made by telephone or e-mail.</w:t>
      </w:r>
    </w:p>
    <w:p w14:paraId="7E85B219" w14:textId="77777777" w:rsidR="00BE71D2" w:rsidRPr="00EA18E9" w:rsidRDefault="00BE71D2" w:rsidP="00BE71D2">
      <w:pPr>
        <w:rPr>
          <w:sz w:val="20"/>
        </w:rPr>
      </w:pPr>
      <w:r w:rsidRPr="00EA18E9">
        <w:rPr>
          <w:sz w:val="20"/>
        </w:rPr>
        <w:t>Provisional bookings will be held for a maximum of 14 days. Any bookings not confirmed within 14 days may be released without notice. All bookings are provisional until a signed booking contract (and purchase order, if applicable) is received. When a signed contract has been received the booking terms and conditions have been accepted.</w:t>
      </w:r>
    </w:p>
    <w:p w14:paraId="6A0E6BAE" w14:textId="77777777" w:rsidR="00BE71D2" w:rsidRPr="00EA18E9" w:rsidRDefault="00BE71D2" w:rsidP="00BE71D2">
      <w:pPr>
        <w:rPr>
          <w:b/>
          <w:sz w:val="20"/>
        </w:rPr>
      </w:pPr>
      <w:r w:rsidRPr="00EA18E9">
        <w:rPr>
          <w:b/>
          <w:sz w:val="20"/>
        </w:rPr>
        <w:t>Confirmation of Bookings</w:t>
      </w:r>
    </w:p>
    <w:p w14:paraId="4645E321" w14:textId="77777777" w:rsidR="00BE71D2" w:rsidRPr="00EA18E9" w:rsidRDefault="00BE71D2" w:rsidP="00BE71D2">
      <w:pPr>
        <w:rPr>
          <w:sz w:val="20"/>
        </w:rPr>
      </w:pPr>
      <w:r w:rsidRPr="00EA18E9">
        <w:rPr>
          <w:sz w:val="20"/>
        </w:rPr>
        <w:t>Bookings will be confirmed upon receipt of a signed boking form. When a signed form has been received the booking terms and conditions have been accepted.</w:t>
      </w:r>
    </w:p>
    <w:p w14:paraId="02273891" w14:textId="77777777" w:rsidR="00BE71D2" w:rsidRPr="00EA18E9" w:rsidRDefault="00BE71D2" w:rsidP="00BE71D2">
      <w:pPr>
        <w:rPr>
          <w:sz w:val="20"/>
        </w:rPr>
      </w:pPr>
      <w:r w:rsidRPr="00EA18E9">
        <w:rPr>
          <w:sz w:val="20"/>
        </w:rPr>
        <w:t>Confirmation of the booking must include:</w:t>
      </w:r>
    </w:p>
    <w:p w14:paraId="35B1C268" w14:textId="77777777" w:rsidR="00BE71D2" w:rsidRPr="00EA18E9" w:rsidRDefault="00BE71D2" w:rsidP="00BE71D2">
      <w:pPr>
        <w:pStyle w:val="ListParagraph"/>
        <w:numPr>
          <w:ilvl w:val="0"/>
          <w:numId w:val="1"/>
        </w:numPr>
        <w:rPr>
          <w:sz w:val="20"/>
        </w:rPr>
      </w:pPr>
      <w:r w:rsidRPr="00EA18E9">
        <w:rPr>
          <w:sz w:val="20"/>
        </w:rPr>
        <w:t>Date(s) and times of the booking</w:t>
      </w:r>
    </w:p>
    <w:p w14:paraId="7F7BDE4E" w14:textId="77777777" w:rsidR="00BE71D2" w:rsidRPr="00EA18E9" w:rsidRDefault="00BE71D2" w:rsidP="00BE71D2">
      <w:pPr>
        <w:pStyle w:val="ListParagraph"/>
        <w:numPr>
          <w:ilvl w:val="0"/>
          <w:numId w:val="1"/>
        </w:numPr>
        <w:rPr>
          <w:sz w:val="20"/>
        </w:rPr>
      </w:pPr>
      <w:r w:rsidRPr="00EA18E9">
        <w:rPr>
          <w:sz w:val="20"/>
        </w:rPr>
        <w:t>Estimated number of guests</w:t>
      </w:r>
    </w:p>
    <w:p w14:paraId="4E0C54F7" w14:textId="77777777" w:rsidR="00BE71D2" w:rsidRPr="00EA18E9" w:rsidRDefault="00BE71D2" w:rsidP="00BE71D2">
      <w:pPr>
        <w:pStyle w:val="ListParagraph"/>
        <w:numPr>
          <w:ilvl w:val="0"/>
          <w:numId w:val="1"/>
        </w:numPr>
        <w:rPr>
          <w:sz w:val="20"/>
        </w:rPr>
      </w:pPr>
      <w:r w:rsidRPr="00EA18E9">
        <w:rPr>
          <w:sz w:val="20"/>
        </w:rPr>
        <w:t>Preferred room layout</w:t>
      </w:r>
    </w:p>
    <w:p w14:paraId="4A2460AC" w14:textId="77777777" w:rsidR="00BE71D2" w:rsidRPr="00EA18E9" w:rsidRDefault="00BE71D2" w:rsidP="00BE71D2">
      <w:pPr>
        <w:pStyle w:val="ListParagraph"/>
        <w:numPr>
          <w:ilvl w:val="0"/>
          <w:numId w:val="1"/>
        </w:numPr>
        <w:rPr>
          <w:sz w:val="20"/>
        </w:rPr>
      </w:pPr>
      <w:r w:rsidRPr="00EA18E9">
        <w:rPr>
          <w:sz w:val="20"/>
        </w:rPr>
        <w:t>Equipment requirements</w:t>
      </w:r>
    </w:p>
    <w:p w14:paraId="709D7143" w14:textId="77777777" w:rsidR="00BE71D2" w:rsidRPr="00EA18E9" w:rsidRDefault="00BE71D2" w:rsidP="00BE71D2">
      <w:pPr>
        <w:pStyle w:val="ListParagraph"/>
        <w:numPr>
          <w:ilvl w:val="0"/>
          <w:numId w:val="1"/>
        </w:numPr>
        <w:rPr>
          <w:sz w:val="20"/>
        </w:rPr>
      </w:pPr>
      <w:r w:rsidRPr="00EA18E9">
        <w:rPr>
          <w:sz w:val="20"/>
        </w:rPr>
        <w:t>Any additional requests</w:t>
      </w:r>
    </w:p>
    <w:p w14:paraId="630EFBD1" w14:textId="77777777" w:rsidR="00BE71D2" w:rsidRPr="00EA18E9" w:rsidRDefault="00BE71D2" w:rsidP="00BE71D2">
      <w:pPr>
        <w:pStyle w:val="ListParagraph"/>
        <w:numPr>
          <w:ilvl w:val="0"/>
          <w:numId w:val="1"/>
        </w:numPr>
        <w:rPr>
          <w:sz w:val="20"/>
        </w:rPr>
      </w:pPr>
      <w:r w:rsidRPr="00EA18E9">
        <w:rPr>
          <w:sz w:val="20"/>
        </w:rPr>
        <w:t>Invoice address</w:t>
      </w:r>
    </w:p>
    <w:p w14:paraId="50DF7118" w14:textId="77777777" w:rsidR="00BE71D2" w:rsidRPr="00EA18E9" w:rsidRDefault="00BE71D2" w:rsidP="00BE71D2">
      <w:pPr>
        <w:rPr>
          <w:b/>
          <w:sz w:val="20"/>
        </w:rPr>
      </w:pPr>
      <w:r w:rsidRPr="00EA18E9">
        <w:rPr>
          <w:b/>
          <w:sz w:val="20"/>
        </w:rPr>
        <w:t>Final Numbers &amp; Requirements</w:t>
      </w:r>
    </w:p>
    <w:p w14:paraId="27027C56" w14:textId="77777777" w:rsidR="00BE71D2" w:rsidRPr="00EA18E9" w:rsidRDefault="00BE71D2" w:rsidP="00BE71D2">
      <w:pPr>
        <w:rPr>
          <w:sz w:val="20"/>
        </w:rPr>
      </w:pPr>
      <w:r w:rsidRPr="00EA18E9">
        <w:rPr>
          <w:sz w:val="20"/>
        </w:rPr>
        <w:t xml:space="preserve">Notification of the exact guest numbers and specific requirements must be provided in writing as early as possible, and no later than 7 days prior to the start of the event. Any </w:t>
      </w:r>
      <w:r w:rsidR="00EA18E9" w:rsidRPr="00EA18E9">
        <w:rPr>
          <w:sz w:val="20"/>
        </w:rPr>
        <w:t>changes</w:t>
      </w:r>
      <w:r w:rsidRPr="00EA18E9">
        <w:rPr>
          <w:sz w:val="20"/>
        </w:rPr>
        <w:t xml:space="preserve"> to the confirmed </w:t>
      </w:r>
      <w:r w:rsidR="00EA18E9" w:rsidRPr="00EA18E9">
        <w:rPr>
          <w:sz w:val="20"/>
        </w:rPr>
        <w:t xml:space="preserve">booking </w:t>
      </w:r>
      <w:r w:rsidRPr="00EA18E9">
        <w:rPr>
          <w:sz w:val="20"/>
        </w:rPr>
        <w:t xml:space="preserve">will be charged pro-rata. </w:t>
      </w:r>
    </w:p>
    <w:p w14:paraId="2568C82F" w14:textId="77777777" w:rsidR="00BE71D2" w:rsidRPr="00EA18E9" w:rsidRDefault="00BE71D2" w:rsidP="00BE71D2">
      <w:pPr>
        <w:rPr>
          <w:b/>
          <w:sz w:val="20"/>
        </w:rPr>
      </w:pPr>
      <w:r w:rsidRPr="00EA18E9">
        <w:rPr>
          <w:b/>
          <w:sz w:val="20"/>
        </w:rPr>
        <w:t>Final Invoices</w:t>
      </w:r>
    </w:p>
    <w:p w14:paraId="3FD47DDA" w14:textId="77777777" w:rsidR="00BE71D2" w:rsidRPr="00EA18E9" w:rsidRDefault="00BE71D2" w:rsidP="00BE71D2">
      <w:pPr>
        <w:rPr>
          <w:sz w:val="20"/>
        </w:rPr>
      </w:pPr>
      <w:r w:rsidRPr="00EA18E9">
        <w:rPr>
          <w:sz w:val="20"/>
        </w:rPr>
        <w:t>A final invoice will be submitted once calculation of final charges is completed. Invoices must be paid within 14 days of the invoice date. Late payment of invoices will incur a monthl</w:t>
      </w:r>
      <w:r w:rsidR="00EA18E9" w:rsidRPr="00EA18E9">
        <w:rPr>
          <w:sz w:val="20"/>
        </w:rPr>
        <w:t>y administration charge of £10</w:t>
      </w:r>
      <w:r w:rsidRPr="00EA18E9">
        <w:rPr>
          <w:sz w:val="20"/>
        </w:rPr>
        <w:t>.</w:t>
      </w:r>
    </w:p>
    <w:p w14:paraId="55ECF8AC" w14:textId="77777777" w:rsidR="00BE71D2" w:rsidRPr="00EA18E9" w:rsidRDefault="00BE71D2" w:rsidP="00BE71D2">
      <w:pPr>
        <w:rPr>
          <w:b/>
          <w:sz w:val="20"/>
        </w:rPr>
      </w:pPr>
      <w:r w:rsidRPr="00EA18E9">
        <w:rPr>
          <w:b/>
          <w:sz w:val="20"/>
        </w:rPr>
        <w:t>Change of Date</w:t>
      </w:r>
    </w:p>
    <w:p w14:paraId="7F0CCE93" w14:textId="77777777" w:rsidR="00BE71D2" w:rsidRPr="00EA18E9" w:rsidRDefault="00BE71D2" w:rsidP="00BE71D2">
      <w:pPr>
        <w:rPr>
          <w:sz w:val="20"/>
        </w:rPr>
      </w:pPr>
      <w:r w:rsidRPr="00EA18E9">
        <w:rPr>
          <w:sz w:val="20"/>
        </w:rPr>
        <w:t>Once a booking has been confirmed, any change of date may result in forfeiture of the booking deposit. Whilst every effort will be made to accommodate changes in date, the provision of rooms, equipment and other requirements cannot be guaranteed.</w:t>
      </w:r>
    </w:p>
    <w:p w14:paraId="295DD36B" w14:textId="77777777" w:rsidR="00BE71D2" w:rsidRPr="00EA18E9" w:rsidRDefault="00BE71D2" w:rsidP="00BE71D2">
      <w:pPr>
        <w:rPr>
          <w:b/>
          <w:sz w:val="20"/>
        </w:rPr>
      </w:pPr>
      <w:r w:rsidRPr="00EA18E9">
        <w:rPr>
          <w:b/>
          <w:sz w:val="20"/>
        </w:rPr>
        <w:t>Cancellations</w:t>
      </w:r>
    </w:p>
    <w:p w14:paraId="0F8466A6" w14:textId="77777777" w:rsidR="00BE71D2" w:rsidRPr="00EA18E9" w:rsidRDefault="00BE71D2" w:rsidP="00BE71D2">
      <w:pPr>
        <w:rPr>
          <w:sz w:val="20"/>
        </w:rPr>
      </w:pPr>
      <w:r w:rsidRPr="00EA18E9">
        <w:rPr>
          <w:sz w:val="20"/>
        </w:rPr>
        <w:t xml:space="preserve">Cancellations must be confirmed in writing. If a cancellation is confirmed at least </w:t>
      </w:r>
      <w:r w:rsidR="00EA18E9" w:rsidRPr="00EA18E9">
        <w:rPr>
          <w:sz w:val="20"/>
        </w:rPr>
        <w:t>4</w:t>
      </w:r>
      <w:r w:rsidRPr="00EA18E9">
        <w:rPr>
          <w:sz w:val="20"/>
        </w:rPr>
        <w:t xml:space="preserve"> weeks before the scheduled event date, no cancellation charge will be incurred. If a cancellation is confirmed within a period of </w:t>
      </w:r>
      <w:r w:rsidR="00EA18E9" w:rsidRPr="00EA18E9">
        <w:rPr>
          <w:sz w:val="20"/>
        </w:rPr>
        <w:t>4</w:t>
      </w:r>
      <w:r w:rsidRPr="00EA18E9">
        <w:rPr>
          <w:sz w:val="20"/>
        </w:rPr>
        <w:t xml:space="preserve"> weeks before the scheduled event date, the following cancellation charges will apply:</w:t>
      </w:r>
    </w:p>
    <w:p w14:paraId="65629950" w14:textId="77777777" w:rsidR="00BE71D2" w:rsidRPr="00EA18E9" w:rsidRDefault="00BE71D2" w:rsidP="00BE71D2">
      <w:pPr>
        <w:rPr>
          <w:sz w:val="20"/>
        </w:rPr>
      </w:pPr>
      <w:r w:rsidRPr="00EA18E9">
        <w:rPr>
          <w:sz w:val="20"/>
        </w:rPr>
        <w:t xml:space="preserve">    Less than 1 week before event date - 100% of total estimated charges</w:t>
      </w:r>
    </w:p>
    <w:p w14:paraId="12A075F2" w14:textId="77777777" w:rsidR="00BE71D2" w:rsidRPr="00EA18E9" w:rsidRDefault="00BE71D2" w:rsidP="00BE71D2">
      <w:pPr>
        <w:rPr>
          <w:sz w:val="20"/>
        </w:rPr>
      </w:pPr>
      <w:r w:rsidRPr="00EA18E9">
        <w:rPr>
          <w:sz w:val="20"/>
        </w:rPr>
        <w:t xml:space="preserve">    1 to 2 weeks before event date - 85% of total estimated charges</w:t>
      </w:r>
    </w:p>
    <w:p w14:paraId="30D97D43" w14:textId="77777777" w:rsidR="00BE71D2" w:rsidRPr="00EA18E9" w:rsidRDefault="00BE71D2" w:rsidP="00BE71D2">
      <w:pPr>
        <w:rPr>
          <w:sz w:val="20"/>
        </w:rPr>
      </w:pPr>
      <w:r w:rsidRPr="00EA18E9">
        <w:rPr>
          <w:sz w:val="20"/>
        </w:rPr>
        <w:t xml:space="preserve">    </w:t>
      </w:r>
      <w:r w:rsidR="00EA18E9" w:rsidRPr="00EA18E9">
        <w:rPr>
          <w:sz w:val="20"/>
        </w:rPr>
        <w:t>2</w:t>
      </w:r>
      <w:r w:rsidRPr="00EA18E9">
        <w:rPr>
          <w:sz w:val="20"/>
        </w:rPr>
        <w:t xml:space="preserve"> to </w:t>
      </w:r>
      <w:r w:rsidR="00EA18E9" w:rsidRPr="00EA18E9">
        <w:rPr>
          <w:sz w:val="20"/>
        </w:rPr>
        <w:t>3</w:t>
      </w:r>
      <w:r w:rsidRPr="00EA18E9">
        <w:rPr>
          <w:sz w:val="20"/>
        </w:rPr>
        <w:t xml:space="preserve"> weeks before event date - 50% of total estimated charges</w:t>
      </w:r>
    </w:p>
    <w:p w14:paraId="22A73D99" w14:textId="77777777" w:rsidR="00BE71D2" w:rsidRPr="00EA18E9" w:rsidRDefault="00BE71D2" w:rsidP="00BE71D2">
      <w:pPr>
        <w:rPr>
          <w:sz w:val="20"/>
        </w:rPr>
      </w:pPr>
      <w:r w:rsidRPr="00EA18E9">
        <w:rPr>
          <w:sz w:val="20"/>
        </w:rPr>
        <w:t xml:space="preserve">    </w:t>
      </w:r>
      <w:r w:rsidR="00EA18E9" w:rsidRPr="00EA18E9">
        <w:rPr>
          <w:sz w:val="20"/>
        </w:rPr>
        <w:t>3</w:t>
      </w:r>
      <w:r w:rsidRPr="00EA18E9">
        <w:rPr>
          <w:sz w:val="20"/>
        </w:rPr>
        <w:t xml:space="preserve"> to </w:t>
      </w:r>
      <w:r w:rsidR="00EA18E9" w:rsidRPr="00EA18E9">
        <w:rPr>
          <w:sz w:val="20"/>
        </w:rPr>
        <w:t>4</w:t>
      </w:r>
      <w:r w:rsidRPr="00EA18E9">
        <w:rPr>
          <w:sz w:val="20"/>
        </w:rPr>
        <w:t xml:space="preserve"> weeks before event date - 25% of total estimated charges</w:t>
      </w:r>
    </w:p>
    <w:p w14:paraId="04F2CA49" w14:textId="77777777" w:rsidR="00BE71D2" w:rsidRPr="00EA18E9" w:rsidRDefault="00BE71D2" w:rsidP="00BE71D2">
      <w:pPr>
        <w:rPr>
          <w:sz w:val="20"/>
        </w:rPr>
      </w:pPr>
      <w:r w:rsidRPr="00EA18E9">
        <w:rPr>
          <w:sz w:val="20"/>
        </w:rPr>
        <w:lastRenderedPageBreak/>
        <w:t>Cancellation charges will be determined from the date that written confirmation is received and will be payable upon submission of a final invoice. Total estimated charges will be based on the confirmed booking numbers and all pre-booked facilities, such as Room Hire, Catering &amp; Equipment.</w:t>
      </w:r>
    </w:p>
    <w:p w14:paraId="714712BB" w14:textId="77777777" w:rsidR="00BE71D2" w:rsidRPr="00EA18E9" w:rsidRDefault="00BE71D2" w:rsidP="00BE71D2">
      <w:pPr>
        <w:rPr>
          <w:b/>
          <w:sz w:val="20"/>
        </w:rPr>
      </w:pPr>
      <w:r w:rsidRPr="00EA18E9">
        <w:rPr>
          <w:b/>
          <w:sz w:val="20"/>
        </w:rPr>
        <w:t>Damage</w:t>
      </w:r>
    </w:p>
    <w:p w14:paraId="4EA68353" w14:textId="77777777" w:rsidR="00BE71D2" w:rsidRPr="00EA18E9" w:rsidRDefault="00BE71D2" w:rsidP="00BE71D2">
      <w:pPr>
        <w:rPr>
          <w:sz w:val="20"/>
        </w:rPr>
      </w:pPr>
      <w:r w:rsidRPr="00EA18E9">
        <w:rPr>
          <w:sz w:val="20"/>
        </w:rPr>
        <w:t xml:space="preserve">The client must indemnify the Trustees of </w:t>
      </w:r>
      <w:r w:rsidR="00EA18E9" w:rsidRPr="00EA18E9">
        <w:rPr>
          <w:sz w:val="20"/>
        </w:rPr>
        <w:t>Brockhurst Baptist Church</w:t>
      </w:r>
      <w:r w:rsidRPr="00EA18E9">
        <w:rPr>
          <w:sz w:val="20"/>
        </w:rPr>
        <w:t xml:space="preserve"> against any damage caused to the Rooms </w:t>
      </w:r>
      <w:r w:rsidR="00EA18E9" w:rsidRPr="00EA18E9">
        <w:rPr>
          <w:sz w:val="20"/>
        </w:rPr>
        <w:t xml:space="preserve">or buildings </w:t>
      </w:r>
      <w:r w:rsidRPr="00EA18E9">
        <w:rPr>
          <w:sz w:val="20"/>
        </w:rPr>
        <w:t>(including contents, furnishings, fittings, sound and light equipment and any other equipment on hire or situated at either site) by the client and/or their guests, employees or agents.</w:t>
      </w:r>
    </w:p>
    <w:p w14:paraId="6508D680" w14:textId="77777777" w:rsidR="00BE71D2" w:rsidRPr="00EA18E9" w:rsidRDefault="00BE71D2" w:rsidP="00BE71D2">
      <w:pPr>
        <w:rPr>
          <w:b/>
          <w:sz w:val="20"/>
        </w:rPr>
      </w:pPr>
      <w:r w:rsidRPr="00EA18E9">
        <w:rPr>
          <w:b/>
          <w:sz w:val="20"/>
        </w:rPr>
        <w:t>Insurance</w:t>
      </w:r>
    </w:p>
    <w:p w14:paraId="1F19D40E" w14:textId="77777777" w:rsidR="00BE71D2" w:rsidRPr="00EA18E9" w:rsidRDefault="00BE71D2" w:rsidP="00BE71D2">
      <w:pPr>
        <w:rPr>
          <w:sz w:val="20"/>
        </w:rPr>
      </w:pPr>
      <w:r w:rsidRPr="00EA18E9">
        <w:rPr>
          <w:sz w:val="20"/>
        </w:rPr>
        <w:t xml:space="preserve">The Rooms are fully covered by </w:t>
      </w:r>
      <w:r w:rsidR="00EA18E9" w:rsidRPr="00EA18E9">
        <w:rPr>
          <w:sz w:val="20"/>
        </w:rPr>
        <w:t>insurance;</w:t>
      </w:r>
      <w:r w:rsidRPr="00EA18E9">
        <w:rPr>
          <w:sz w:val="20"/>
        </w:rPr>
        <w:t xml:space="preserve"> however we accept no responsibility for any activities organised by those hiring </w:t>
      </w:r>
      <w:r w:rsidR="00EA18E9" w:rsidRPr="00EA18E9">
        <w:rPr>
          <w:sz w:val="20"/>
        </w:rPr>
        <w:t xml:space="preserve">Rooms or </w:t>
      </w:r>
      <w:r w:rsidRPr="00EA18E9">
        <w:rPr>
          <w:sz w:val="20"/>
        </w:rPr>
        <w:t>facilities. Hirers must ensure that Public Liability insurance is arranged to cover any claim that might be made against them in respect of any activities that they are responsible for or any equipment they use during the event.</w:t>
      </w:r>
    </w:p>
    <w:p w14:paraId="3CE8D19C" w14:textId="77777777" w:rsidR="00BE71D2" w:rsidRPr="00EA18E9" w:rsidRDefault="00BE71D2" w:rsidP="00BE71D2">
      <w:pPr>
        <w:rPr>
          <w:b/>
          <w:sz w:val="20"/>
        </w:rPr>
      </w:pPr>
      <w:r w:rsidRPr="00EA18E9">
        <w:rPr>
          <w:b/>
          <w:sz w:val="20"/>
        </w:rPr>
        <w:t>Accessibility</w:t>
      </w:r>
    </w:p>
    <w:p w14:paraId="4ABE342C" w14:textId="77777777" w:rsidR="00BE71D2" w:rsidRPr="00EA18E9" w:rsidRDefault="00EA18E9" w:rsidP="00BE71D2">
      <w:pPr>
        <w:rPr>
          <w:sz w:val="20"/>
        </w:rPr>
      </w:pPr>
      <w:r w:rsidRPr="00EA18E9">
        <w:rPr>
          <w:sz w:val="20"/>
        </w:rPr>
        <w:t xml:space="preserve">Most </w:t>
      </w:r>
      <w:r w:rsidR="00BE71D2" w:rsidRPr="00EA18E9">
        <w:rPr>
          <w:sz w:val="20"/>
        </w:rPr>
        <w:t xml:space="preserve">areas of the </w:t>
      </w:r>
      <w:r w:rsidRPr="00EA18E9">
        <w:rPr>
          <w:sz w:val="20"/>
        </w:rPr>
        <w:t xml:space="preserve">building </w:t>
      </w:r>
      <w:r w:rsidR="00BE71D2" w:rsidRPr="00EA18E9">
        <w:rPr>
          <w:sz w:val="20"/>
        </w:rPr>
        <w:t>are accessible</w:t>
      </w:r>
      <w:r w:rsidRPr="00EA18E9">
        <w:rPr>
          <w:sz w:val="20"/>
        </w:rPr>
        <w:t xml:space="preserve"> with all rooms </w:t>
      </w:r>
      <w:r w:rsidR="00BE71D2" w:rsidRPr="00EA18E9">
        <w:rPr>
          <w:sz w:val="20"/>
        </w:rPr>
        <w:t xml:space="preserve">located on the ground floor. There is a separate </w:t>
      </w:r>
      <w:r w:rsidRPr="00EA18E9">
        <w:rPr>
          <w:sz w:val="20"/>
        </w:rPr>
        <w:t xml:space="preserve">WC located on the ground floor but this is not currently wheelchair accessible. </w:t>
      </w:r>
    </w:p>
    <w:p w14:paraId="7DE46867" w14:textId="77777777" w:rsidR="00BE71D2" w:rsidRPr="00EA18E9" w:rsidRDefault="00BE71D2" w:rsidP="00BE71D2">
      <w:pPr>
        <w:rPr>
          <w:b/>
          <w:sz w:val="20"/>
        </w:rPr>
      </w:pPr>
      <w:r w:rsidRPr="00EA18E9">
        <w:rPr>
          <w:b/>
          <w:sz w:val="20"/>
        </w:rPr>
        <w:t>Car Parking</w:t>
      </w:r>
    </w:p>
    <w:p w14:paraId="3E863140" w14:textId="77777777" w:rsidR="00BE71D2" w:rsidRPr="00EA18E9" w:rsidRDefault="00BE71D2" w:rsidP="00BE71D2">
      <w:pPr>
        <w:rPr>
          <w:sz w:val="20"/>
        </w:rPr>
      </w:pPr>
      <w:r w:rsidRPr="00EA18E9">
        <w:rPr>
          <w:sz w:val="20"/>
        </w:rPr>
        <w:t>There are limited car parking spaces available. We will make every effort to provide car parking with the strict priority being given to disabled guests. Parking spaces may also be made available for event organisers and facilitators (subject to availability). Please ensure that all car parking is booked prior to the event date as we cannot guarantee parking on the day.</w:t>
      </w:r>
    </w:p>
    <w:p w14:paraId="3D1C4B94" w14:textId="77777777" w:rsidR="00BE71D2" w:rsidRPr="00EA18E9" w:rsidRDefault="00BE71D2" w:rsidP="00BE71D2">
      <w:pPr>
        <w:rPr>
          <w:b/>
          <w:sz w:val="20"/>
        </w:rPr>
      </w:pPr>
      <w:r w:rsidRPr="00EA18E9">
        <w:rPr>
          <w:b/>
          <w:sz w:val="20"/>
        </w:rPr>
        <w:t>Smoking</w:t>
      </w:r>
    </w:p>
    <w:p w14:paraId="018C32C1" w14:textId="77777777" w:rsidR="00BE71D2" w:rsidRPr="00EA18E9" w:rsidRDefault="00EA18E9" w:rsidP="00BE71D2">
      <w:pPr>
        <w:rPr>
          <w:sz w:val="20"/>
        </w:rPr>
      </w:pPr>
      <w:r w:rsidRPr="00EA18E9">
        <w:rPr>
          <w:sz w:val="20"/>
        </w:rPr>
        <w:t xml:space="preserve">Freedom Centre </w:t>
      </w:r>
      <w:r w:rsidR="00BE71D2" w:rsidRPr="00EA18E9">
        <w:rPr>
          <w:sz w:val="20"/>
        </w:rPr>
        <w:t>operate</w:t>
      </w:r>
      <w:r w:rsidRPr="00EA18E9">
        <w:rPr>
          <w:sz w:val="20"/>
        </w:rPr>
        <w:t>s</w:t>
      </w:r>
      <w:r w:rsidR="00BE71D2" w:rsidRPr="00EA18E9">
        <w:rPr>
          <w:sz w:val="20"/>
        </w:rPr>
        <w:t xml:space="preserve"> a strict NO SMOKING policy in all areas.</w:t>
      </w:r>
    </w:p>
    <w:p w14:paraId="7A83BC40" w14:textId="77777777" w:rsidR="00BE71D2" w:rsidRPr="00EA18E9" w:rsidRDefault="00BE71D2" w:rsidP="00BE71D2">
      <w:pPr>
        <w:rPr>
          <w:b/>
          <w:sz w:val="20"/>
        </w:rPr>
      </w:pPr>
      <w:r w:rsidRPr="00EA18E9">
        <w:rPr>
          <w:b/>
          <w:sz w:val="20"/>
        </w:rPr>
        <w:t>Alcohol</w:t>
      </w:r>
    </w:p>
    <w:p w14:paraId="2AD9CE8D" w14:textId="77777777" w:rsidR="00BE71D2" w:rsidRPr="00EA18E9" w:rsidRDefault="00EA18E9" w:rsidP="00BE71D2">
      <w:pPr>
        <w:rPr>
          <w:sz w:val="20"/>
        </w:rPr>
      </w:pPr>
      <w:r w:rsidRPr="00EA18E9">
        <w:rPr>
          <w:sz w:val="20"/>
        </w:rPr>
        <w:t>W</w:t>
      </w:r>
      <w:r w:rsidR="00BE71D2" w:rsidRPr="00EA18E9">
        <w:rPr>
          <w:sz w:val="20"/>
        </w:rPr>
        <w:t>e do not hold a licence for eit</w:t>
      </w:r>
      <w:r w:rsidRPr="00EA18E9">
        <w:rPr>
          <w:sz w:val="20"/>
        </w:rPr>
        <w:t>her the supply or consumption of</w:t>
      </w:r>
      <w:r w:rsidR="00BE71D2" w:rsidRPr="00EA18E9">
        <w:rPr>
          <w:sz w:val="20"/>
        </w:rPr>
        <w:t xml:space="preserve"> alcoholic beverages on the premises.</w:t>
      </w:r>
    </w:p>
    <w:p w14:paraId="00D5BA70" w14:textId="77777777" w:rsidR="00BE71D2" w:rsidRPr="00EA18E9" w:rsidRDefault="00BE71D2" w:rsidP="00BE71D2">
      <w:pPr>
        <w:rPr>
          <w:b/>
          <w:sz w:val="20"/>
        </w:rPr>
      </w:pPr>
      <w:r w:rsidRPr="00EA18E9">
        <w:rPr>
          <w:b/>
          <w:sz w:val="20"/>
        </w:rPr>
        <w:t>PRS for Music Licence</w:t>
      </w:r>
    </w:p>
    <w:p w14:paraId="225E0B8B" w14:textId="77777777" w:rsidR="00BE71D2" w:rsidRPr="00EA18E9" w:rsidRDefault="00BE71D2" w:rsidP="00BE71D2">
      <w:pPr>
        <w:rPr>
          <w:sz w:val="20"/>
        </w:rPr>
      </w:pPr>
      <w:r w:rsidRPr="00EA18E9">
        <w:rPr>
          <w:sz w:val="20"/>
        </w:rPr>
        <w:t>We do not have a PRS licence, therefore if you wanted to play recorded music during your event you would have to obtain the relevant licence. To obtain this licence you would need to go the PRS website http://www.prsformusic.com/Pages/default.aspx</w:t>
      </w:r>
    </w:p>
    <w:p w14:paraId="0CED9776" w14:textId="77777777" w:rsidR="0020116A" w:rsidRPr="00EA18E9" w:rsidRDefault="0020116A" w:rsidP="00BE71D2">
      <w:pPr>
        <w:rPr>
          <w:sz w:val="20"/>
        </w:rPr>
      </w:pPr>
    </w:p>
    <w:sectPr w:rsidR="0020116A" w:rsidRPr="00EA18E9" w:rsidSect="00953D36">
      <w:headerReference w:type="default" r:id="rId8"/>
      <w:footerReference w:type="default" r:id="rId9"/>
      <w:headerReference w:type="first" r:id="rId10"/>
      <w:footerReference w:type="first" r:id="rId11"/>
      <w:pgSz w:w="11906" w:h="16838"/>
      <w:pgMar w:top="2349" w:right="851" w:bottom="1440" w:left="992"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F1DA67" w14:textId="77777777" w:rsidR="00C32093" w:rsidRDefault="00C32093" w:rsidP="0017656A">
      <w:pPr>
        <w:spacing w:after="0" w:line="240" w:lineRule="auto"/>
      </w:pPr>
      <w:r>
        <w:separator/>
      </w:r>
    </w:p>
  </w:endnote>
  <w:endnote w:type="continuationSeparator" w:id="0">
    <w:p w14:paraId="428A67F5" w14:textId="77777777" w:rsidR="00C32093" w:rsidRDefault="00C32093" w:rsidP="00176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3601446"/>
      <w:docPartObj>
        <w:docPartGallery w:val="Page Numbers (Bottom of Page)"/>
        <w:docPartUnique/>
      </w:docPartObj>
    </w:sdtPr>
    <w:sdtEndPr>
      <w:rPr>
        <w:color w:val="7F7F7F" w:themeColor="background1" w:themeShade="7F"/>
        <w:spacing w:val="60"/>
      </w:rPr>
    </w:sdtEndPr>
    <w:sdtContent>
      <w:p w14:paraId="394DC144" w14:textId="77777777" w:rsidR="00953D36" w:rsidRDefault="00953D36">
        <w:pPr>
          <w:pStyle w:val="Footer"/>
          <w:pBdr>
            <w:top w:val="single" w:sz="4" w:space="1" w:color="D9D9D9" w:themeColor="background1" w:themeShade="D9"/>
          </w:pBdr>
          <w:rPr>
            <w:b/>
            <w:bCs/>
          </w:rPr>
        </w:pPr>
        <w:r w:rsidRPr="00953D36">
          <w:rPr>
            <w:rFonts w:ascii="Century Gothic" w:hAnsi="Century Gothic"/>
          </w:rPr>
          <w:fldChar w:fldCharType="begin"/>
        </w:r>
        <w:r w:rsidRPr="00953D36">
          <w:rPr>
            <w:rFonts w:ascii="Century Gothic" w:hAnsi="Century Gothic"/>
          </w:rPr>
          <w:instrText xml:space="preserve"> PAGE   \* MERGEFORMAT </w:instrText>
        </w:r>
        <w:r w:rsidRPr="00953D36">
          <w:rPr>
            <w:rFonts w:ascii="Century Gothic" w:hAnsi="Century Gothic"/>
          </w:rPr>
          <w:fldChar w:fldCharType="separate"/>
        </w:r>
        <w:r w:rsidR="00B71135" w:rsidRPr="00B71135">
          <w:rPr>
            <w:rFonts w:ascii="Century Gothic" w:hAnsi="Century Gothic"/>
            <w:b/>
            <w:bCs/>
            <w:noProof/>
          </w:rPr>
          <w:t>2</w:t>
        </w:r>
        <w:r w:rsidRPr="00953D36">
          <w:rPr>
            <w:rFonts w:ascii="Century Gothic" w:hAnsi="Century Gothic"/>
            <w:b/>
            <w:bCs/>
            <w:noProof/>
          </w:rPr>
          <w:fldChar w:fldCharType="end"/>
        </w:r>
        <w:r w:rsidRPr="00953D36">
          <w:rPr>
            <w:rFonts w:ascii="Century Gothic" w:hAnsi="Century Gothic"/>
            <w:b/>
            <w:bCs/>
          </w:rPr>
          <w:t xml:space="preserve"> |</w:t>
        </w:r>
        <w:r>
          <w:rPr>
            <w:b/>
            <w:bCs/>
          </w:rPr>
          <w:t xml:space="preserve"> </w:t>
        </w:r>
        <w:r w:rsidRPr="00953D36">
          <w:rPr>
            <w:rFonts w:ascii="Century Gothic" w:hAnsi="Century Gothic"/>
            <w:color w:val="7F7F7F" w:themeColor="background1" w:themeShade="7F"/>
            <w:spacing w:val="60"/>
          </w:rPr>
          <w:t>Page</w:t>
        </w:r>
      </w:p>
    </w:sdtContent>
  </w:sdt>
  <w:p w14:paraId="76FC2418" w14:textId="77777777" w:rsidR="00953D36" w:rsidRDefault="00953D36" w:rsidP="00953D36">
    <w:pPr>
      <w:pStyle w:val="Footer"/>
    </w:pPr>
  </w:p>
  <w:p w14:paraId="4201971E" w14:textId="77777777" w:rsidR="00953D36" w:rsidRPr="00953D36" w:rsidRDefault="00953D36">
    <w:pPr>
      <w:pStyle w:val="Footer"/>
      <w:rPr>
        <w:sz w:val="16"/>
        <w:szCs w:val="16"/>
      </w:rPr>
    </w:pPr>
    <w:r w:rsidRPr="00953D36">
      <w:rPr>
        <w:sz w:val="16"/>
        <w:szCs w:val="16"/>
      </w:rPr>
      <w:t>Freedom Centre is a not for profit organisation operated and run by Brockhurst Baptist Church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91829"/>
      <w:docPartObj>
        <w:docPartGallery w:val="Page Numbers (Bottom of Page)"/>
        <w:docPartUnique/>
      </w:docPartObj>
    </w:sdtPr>
    <w:sdtEndPr>
      <w:rPr>
        <w:color w:val="7F7F7F" w:themeColor="background1" w:themeShade="7F"/>
        <w:spacing w:val="60"/>
      </w:rPr>
    </w:sdtEndPr>
    <w:sdtContent>
      <w:p w14:paraId="457F78BD" w14:textId="77777777" w:rsidR="00953D36" w:rsidRDefault="00953D36" w:rsidP="00953D36">
        <w:pPr>
          <w:pStyle w:val="Footer"/>
          <w:pBdr>
            <w:top w:val="single" w:sz="4" w:space="1" w:color="D9D9D9" w:themeColor="background1" w:themeShade="D9"/>
          </w:pBdr>
          <w:rPr>
            <w:b/>
            <w:bCs/>
          </w:rPr>
        </w:pPr>
        <w:r w:rsidRPr="00953D36">
          <w:rPr>
            <w:rFonts w:ascii="Century Gothic" w:hAnsi="Century Gothic"/>
          </w:rPr>
          <w:fldChar w:fldCharType="begin"/>
        </w:r>
        <w:r w:rsidRPr="00953D36">
          <w:rPr>
            <w:rFonts w:ascii="Century Gothic" w:hAnsi="Century Gothic"/>
          </w:rPr>
          <w:instrText xml:space="preserve"> PAGE   \* MERGEFORMAT </w:instrText>
        </w:r>
        <w:r w:rsidRPr="00953D36">
          <w:rPr>
            <w:rFonts w:ascii="Century Gothic" w:hAnsi="Century Gothic"/>
          </w:rPr>
          <w:fldChar w:fldCharType="separate"/>
        </w:r>
        <w:r w:rsidR="00B71135" w:rsidRPr="00B71135">
          <w:rPr>
            <w:rFonts w:ascii="Century Gothic" w:hAnsi="Century Gothic"/>
            <w:b/>
            <w:bCs/>
            <w:noProof/>
          </w:rPr>
          <w:t>1</w:t>
        </w:r>
        <w:r w:rsidRPr="00953D36">
          <w:rPr>
            <w:rFonts w:ascii="Century Gothic" w:hAnsi="Century Gothic"/>
            <w:b/>
            <w:bCs/>
            <w:noProof/>
          </w:rPr>
          <w:fldChar w:fldCharType="end"/>
        </w:r>
        <w:r w:rsidRPr="00953D36">
          <w:rPr>
            <w:rFonts w:ascii="Century Gothic" w:hAnsi="Century Gothic"/>
            <w:b/>
            <w:bCs/>
          </w:rPr>
          <w:t xml:space="preserve"> |</w:t>
        </w:r>
        <w:r>
          <w:rPr>
            <w:b/>
            <w:bCs/>
          </w:rPr>
          <w:t xml:space="preserve"> </w:t>
        </w:r>
        <w:r w:rsidRPr="00953D36">
          <w:rPr>
            <w:rFonts w:ascii="Century Gothic" w:hAnsi="Century Gothic"/>
            <w:color w:val="7F7F7F" w:themeColor="background1" w:themeShade="7F"/>
            <w:spacing w:val="60"/>
          </w:rPr>
          <w:t>Page</w:t>
        </w:r>
      </w:p>
    </w:sdtContent>
  </w:sdt>
  <w:p w14:paraId="4647B656" w14:textId="77777777" w:rsidR="00953D36" w:rsidRDefault="00953D36" w:rsidP="00953D36">
    <w:pPr>
      <w:pStyle w:val="Footer"/>
    </w:pPr>
  </w:p>
  <w:p w14:paraId="482AEC9D" w14:textId="77777777" w:rsidR="00953D36" w:rsidRPr="00953D36" w:rsidRDefault="00953D36" w:rsidP="00953D36">
    <w:pPr>
      <w:pStyle w:val="Footer"/>
      <w:rPr>
        <w:sz w:val="16"/>
        <w:szCs w:val="16"/>
      </w:rPr>
    </w:pPr>
    <w:r w:rsidRPr="00953D36">
      <w:rPr>
        <w:sz w:val="16"/>
        <w:szCs w:val="16"/>
      </w:rPr>
      <w:t>Freedom Centre is a not for profit organisation operated and run by Brockhurst Baptist Church</w:t>
    </w:r>
  </w:p>
  <w:p w14:paraId="31C4280A" w14:textId="77777777" w:rsidR="00953D36" w:rsidRDefault="00953D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465627" w14:textId="77777777" w:rsidR="00C32093" w:rsidRDefault="00C32093" w:rsidP="0017656A">
      <w:pPr>
        <w:spacing w:after="0" w:line="240" w:lineRule="auto"/>
      </w:pPr>
      <w:r>
        <w:separator/>
      </w:r>
    </w:p>
  </w:footnote>
  <w:footnote w:type="continuationSeparator" w:id="0">
    <w:p w14:paraId="2F06F964" w14:textId="77777777" w:rsidR="00C32093" w:rsidRDefault="00C32093" w:rsidP="001765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A16EB7" w14:textId="77777777" w:rsidR="00953D36" w:rsidRDefault="00953D36" w:rsidP="00953D36">
    <w:pPr>
      <w:pStyle w:val="Header"/>
      <w:ind w:left="142"/>
      <w:jc w:val="center"/>
      <w:rPr>
        <w:rFonts w:ascii="Century Gothic" w:hAnsi="Century Gothic"/>
        <w:sz w:val="20"/>
        <w:szCs w:val="20"/>
      </w:rPr>
    </w:pPr>
    <w:r>
      <w:rPr>
        <w:rFonts w:ascii="Century Gothic" w:hAnsi="Century Gothic"/>
        <w:noProof/>
        <w:sz w:val="20"/>
        <w:szCs w:val="20"/>
        <w:lang w:eastAsia="en-GB"/>
      </w:rPr>
      <w:drawing>
        <wp:anchor distT="0" distB="0" distL="114300" distR="114300" simplePos="0" relativeHeight="251664896" behindDoc="1" locked="0" layoutInCell="1" allowOverlap="1" wp14:anchorId="3D9B7A30" wp14:editId="10AB5B8E">
          <wp:simplePos x="0" y="0"/>
          <wp:positionH relativeFrom="column">
            <wp:posOffset>-264795</wp:posOffset>
          </wp:positionH>
          <wp:positionV relativeFrom="paragraph">
            <wp:posOffset>-125730</wp:posOffset>
          </wp:positionV>
          <wp:extent cx="4238625" cy="584395"/>
          <wp:effectExtent l="0" t="0" r="0" b="6350"/>
          <wp:wrapTight wrapText="bothSides">
            <wp:wrapPolygon edited="0">
              <wp:start x="0" y="0"/>
              <wp:lineTo x="0" y="21130"/>
              <wp:lineTo x="21454" y="21130"/>
              <wp:lineTo x="21454" y="0"/>
              <wp:lineTo x="0" y="0"/>
            </wp:wrapPolygon>
          </wp:wrapTight>
          <wp:docPr id="53" name="Picture 53" descr="C:\Users\mjenk\AppData\Local\Microsoft\Windows\INetCacheContent.Word\freedom centr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jenk\AppData\Local\Microsoft\Windows\INetCacheContent.Word\freedom centre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38625" cy="5843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hAnsi="Century Gothic"/>
        <w:sz w:val="20"/>
        <w:szCs w:val="20"/>
      </w:rPr>
      <w:t xml:space="preserve"> </w:t>
    </w:r>
  </w:p>
  <w:p w14:paraId="31212E9C" w14:textId="77777777" w:rsidR="0017656A" w:rsidRPr="0017656A" w:rsidRDefault="0017656A" w:rsidP="00953D36">
    <w:pPr>
      <w:pStyle w:val="Header"/>
      <w:tabs>
        <w:tab w:val="clear" w:pos="4513"/>
        <w:tab w:val="clear" w:pos="9026"/>
        <w:tab w:val="left" w:pos="2355"/>
      </w:tabs>
      <w:rPr>
        <w:rFonts w:ascii="Century Gothic" w:hAnsi="Century Gothic"/>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D92FFD" w14:textId="77777777" w:rsidR="00953D36" w:rsidRPr="006F6DBC" w:rsidRDefault="00953D36" w:rsidP="00953D36">
    <w:pPr>
      <w:pStyle w:val="Header"/>
      <w:ind w:left="142"/>
      <w:jc w:val="right"/>
      <w:rPr>
        <w:rFonts w:ascii="Century Gothic" w:hAnsi="Century Gothic"/>
        <w:sz w:val="20"/>
        <w:szCs w:val="20"/>
      </w:rPr>
    </w:pPr>
    <w:r>
      <w:rPr>
        <w:rFonts w:ascii="Century Gothic" w:hAnsi="Century Gothic"/>
        <w:noProof/>
        <w:sz w:val="20"/>
        <w:szCs w:val="20"/>
        <w:lang w:eastAsia="en-GB"/>
      </w:rPr>
      <w:drawing>
        <wp:anchor distT="0" distB="0" distL="114300" distR="114300" simplePos="0" relativeHeight="251652608" behindDoc="1" locked="0" layoutInCell="1" allowOverlap="1" wp14:anchorId="18E42171" wp14:editId="02E3B124">
          <wp:simplePos x="0" y="0"/>
          <wp:positionH relativeFrom="column">
            <wp:posOffset>-264795</wp:posOffset>
          </wp:positionH>
          <wp:positionV relativeFrom="paragraph">
            <wp:posOffset>-125730</wp:posOffset>
          </wp:positionV>
          <wp:extent cx="4238625" cy="584395"/>
          <wp:effectExtent l="0" t="0" r="0" b="6350"/>
          <wp:wrapTight wrapText="bothSides">
            <wp:wrapPolygon edited="0">
              <wp:start x="0" y="0"/>
              <wp:lineTo x="0" y="21130"/>
              <wp:lineTo x="21454" y="21130"/>
              <wp:lineTo x="21454" y="0"/>
              <wp:lineTo x="0" y="0"/>
            </wp:wrapPolygon>
          </wp:wrapTight>
          <wp:docPr id="54" name="Picture 54" descr="C:\Users\mjenk\AppData\Local\Microsoft\Windows\INetCacheContent.Word\freedom centr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jenk\AppData\Local\Microsoft\Windows\INetCacheContent.Word\freedom centre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38625" cy="584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6DBC">
      <w:rPr>
        <w:rFonts w:ascii="Century Gothic" w:hAnsi="Century Gothic"/>
        <w:sz w:val="20"/>
        <w:szCs w:val="20"/>
      </w:rPr>
      <w:t>Freedom Centre – Elson</w:t>
    </w:r>
  </w:p>
  <w:p w14:paraId="4612D134" w14:textId="77777777" w:rsidR="00953D36" w:rsidRPr="006F6DBC" w:rsidRDefault="00953D36" w:rsidP="00953D36">
    <w:pPr>
      <w:pStyle w:val="Header"/>
      <w:jc w:val="right"/>
      <w:rPr>
        <w:rFonts w:ascii="Century Gothic" w:hAnsi="Century Gothic"/>
        <w:sz w:val="20"/>
        <w:szCs w:val="20"/>
      </w:rPr>
    </w:pPr>
    <w:r w:rsidRPr="006F6DBC">
      <w:rPr>
        <w:rFonts w:ascii="Century Gothic" w:hAnsi="Century Gothic"/>
        <w:sz w:val="20"/>
        <w:szCs w:val="20"/>
      </w:rPr>
      <w:t>Netherton Road</w:t>
    </w:r>
  </w:p>
  <w:p w14:paraId="5AF09EFE" w14:textId="77777777" w:rsidR="00953D36" w:rsidRPr="006F6DBC" w:rsidRDefault="00953D36" w:rsidP="00953D36">
    <w:pPr>
      <w:pStyle w:val="Header"/>
      <w:jc w:val="right"/>
      <w:rPr>
        <w:rFonts w:ascii="Century Gothic" w:hAnsi="Century Gothic"/>
        <w:sz w:val="20"/>
        <w:szCs w:val="20"/>
      </w:rPr>
    </w:pPr>
    <w:r w:rsidRPr="006F6DBC">
      <w:rPr>
        <w:rFonts w:ascii="Century Gothic" w:hAnsi="Century Gothic"/>
        <w:sz w:val="20"/>
        <w:szCs w:val="20"/>
      </w:rPr>
      <w:t>Gosport</w:t>
    </w:r>
  </w:p>
  <w:p w14:paraId="5C104DB7" w14:textId="77777777" w:rsidR="00953D36" w:rsidRDefault="00953D36" w:rsidP="00953D36">
    <w:pPr>
      <w:pStyle w:val="Header"/>
      <w:tabs>
        <w:tab w:val="clear" w:pos="4513"/>
        <w:tab w:val="clear" w:pos="9026"/>
        <w:tab w:val="left" w:pos="2355"/>
      </w:tabs>
      <w:jc w:val="right"/>
      <w:rPr>
        <w:rFonts w:ascii="Century Gothic" w:hAnsi="Century Gothic"/>
        <w:sz w:val="20"/>
        <w:szCs w:val="20"/>
      </w:rPr>
    </w:pPr>
    <w:r w:rsidRPr="006F6DBC">
      <w:rPr>
        <w:rFonts w:ascii="Century Gothic" w:hAnsi="Century Gothic"/>
        <w:sz w:val="20"/>
        <w:szCs w:val="20"/>
      </w:rPr>
      <w:t>PO12 4PH</w:t>
    </w:r>
  </w:p>
  <w:p w14:paraId="78823E58" w14:textId="77777777" w:rsidR="00953D36" w:rsidRDefault="00953D36" w:rsidP="00953D36">
    <w:pPr>
      <w:pStyle w:val="Header"/>
      <w:tabs>
        <w:tab w:val="clear" w:pos="4513"/>
        <w:tab w:val="clear" w:pos="9026"/>
        <w:tab w:val="left" w:pos="2355"/>
      </w:tabs>
      <w:jc w:val="right"/>
      <w:rPr>
        <w:rFonts w:ascii="Century Gothic" w:hAnsi="Century Gothic"/>
        <w:sz w:val="20"/>
        <w:szCs w:val="20"/>
      </w:rPr>
    </w:pPr>
  </w:p>
  <w:p w14:paraId="379EA025" w14:textId="77777777" w:rsidR="00953D36" w:rsidRDefault="00953D36" w:rsidP="00953D36">
    <w:pPr>
      <w:pStyle w:val="Header"/>
      <w:tabs>
        <w:tab w:val="clear" w:pos="4513"/>
        <w:tab w:val="clear" w:pos="9026"/>
        <w:tab w:val="left" w:pos="2355"/>
      </w:tabs>
      <w:jc w:val="right"/>
      <w:rPr>
        <w:rFonts w:ascii="Century Gothic" w:hAnsi="Century Gothic"/>
        <w:sz w:val="20"/>
        <w:szCs w:val="20"/>
      </w:rPr>
    </w:pPr>
    <w:r>
      <w:rPr>
        <w:rFonts w:ascii="Century Gothic" w:hAnsi="Century Gothic"/>
        <w:sz w:val="20"/>
        <w:szCs w:val="20"/>
      </w:rPr>
      <w:t>Tel: 023 92 511 011</w:t>
    </w:r>
    <w:r>
      <w:rPr>
        <w:rFonts w:ascii="Century Gothic" w:hAnsi="Century Gothic"/>
        <w:sz w:val="20"/>
        <w:szCs w:val="20"/>
      </w:rPr>
      <w:br/>
    </w:r>
    <w:r w:rsidRPr="00953D36">
      <w:rPr>
        <w:rFonts w:ascii="Century Gothic" w:hAnsi="Century Gothic"/>
        <w:sz w:val="20"/>
        <w:szCs w:val="20"/>
      </w:rPr>
      <w:t>contact@freedomgosport.com</w:t>
    </w:r>
  </w:p>
  <w:p w14:paraId="5B726DC0" w14:textId="77777777" w:rsidR="00953D36" w:rsidRDefault="00953D36" w:rsidP="00953D36">
    <w:pPr>
      <w:pStyle w:val="Header"/>
      <w:jc w:val="right"/>
    </w:pPr>
    <w:r w:rsidRPr="00953D36">
      <w:rPr>
        <w:rFonts w:ascii="Century Gothic" w:hAnsi="Century Gothic"/>
        <w:sz w:val="20"/>
        <w:szCs w:val="20"/>
      </w:rPr>
      <w:t>www.freedomgosport.com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216EBA"/>
    <w:multiLevelType w:val="hybridMultilevel"/>
    <w:tmpl w:val="55CAB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1135"/>
    <w:rsid w:val="00083775"/>
    <w:rsid w:val="000E4D0B"/>
    <w:rsid w:val="001530A8"/>
    <w:rsid w:val="0017656A"/>
    <w:rsid w:val="0020116A"/>
    <w:rsid w:val="0024412C"/>
    <w:rsid w:val="002837B4"/>
    <w:rsid w:val="003B3633"/>
    <w:rsid w:val="00547865"/>
    <w:rsid w:val="00624742"/>
    <w:rsid w:val="006641AE"/>
    <w:rsid w:val="006B130E"/>
    <w:rsid w:val="006B3AF3"/>
    <w:rsid w:val="006F6AB3"/>
    <w:rsid w:val="006F6DBC"/>
    <w:rsid w:val="007D609D"/>
    <w:rsid w:val="007E3E00"/>
    <w:rsid w:val="00953D36"/>
    <w:rsid w:val="00994904"/>
    <w:rsid w:val="00AE0800"/>
    <w:rsid w:val="00B40C51"/>
    <w:rsid w:val="00B71135"/>
    <w:rsid w:val="00BE71D2"/>
    <w:rsid w:val="00C32093"/>
    <w:rsid w:val="00DC1FBD"/>
    <w:rsid w:val="00EA18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AFAD2F"/>
  <w15:docId w15:val="{7CF478C1-8BB5-4738-A7BE-2BB98AB2D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65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656A"/>
  </w:style>
  <w:style w:type="paragraph" w:styleId="Footer">
    <w:name w:val="footer"/>
    <w:basedOn w:val="Normal"/>
    <w:link w:val="FooterChar"/>
    <w:uiPriority w:val="99"/>
    <w:unhideWhenUsed/>
    <w:rsid w:val="001765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656A"/>
  </w:style>
  <w:style w:type="character" w:styleId="Hyperlink">
    <w:name w:val="Hyperlink"/>
    <w:basedOn w:val="DefaultParagraphFont"/>
    <w:uiPriority w:val="99"/>
    <w:unhideWhenUsed/>
    <w:rsid w:val="006F6DBC"/>
    <w:rPr>
      <w:color w:val="0563C1" w:themeColor="hyperlink"/>
      <w:u w:val="single"/>
    </w:rPr>
  </w:style>
  <w:style w:type="table" w:styleId="TableGrid">
    <w:name w:val="Table Grid"/>
    <w:basedOn w:val="TableNormal"/>
    <w:uiPriority w:val="39"/>
    <w:rsid w:val="003B36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3B363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3B363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rsid w:val="003B363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1Light-Accent11">
    <w:name w:val="List Table 1 Light - Accent 11"/>
    <w:basedOn w:val="TableNormal"/>
    <w:uiPriority w:val="46"/>
    <w:rsid w:val="003B3633"/>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31">
    <w:name w:val="Grid Table 6 Colorful - Accent 31"/>
    <w:basedOn w:val="TableNormal"/>
    <w:uiPriority w:val="51"/>
    <w:rsid w:val="003B363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ListParagraph">
    <w:name w:val="List Paragraph"/>
    <w:basedOn w:val="Normal"/>
    <w:uiPriority w:val="34"/>
    <w:qFormat/>
    <w:rsid w:val="00BE71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5220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Murphy\AppData\Local\Microsoft\Windows\INetCache\Content.Outlook\TLRJWQEE\Booking%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DCA03-DBA9-46CA-8297-E7BE5FE3E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Booking Form</Template>
  <TotalTime>0</TotalTime>
  <Pages>2</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MHA</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HMurphy</dc:creator>
  <cp:lastModifiedBy>SEAN BLACKMAN</cp:lastModifiedBy>
  <cp:revision>2</cp:revision>
  <cp:lastPrinted>2019-03-21T09:09:00Z</cp:lastPrinted>
  <dcterms:created xsi:type="dcterms:W3CDTF">2019-06-16T14:07:00Z</dcterms:created>
  <dcterms:modified xsi:type="dcterms:W3CDTF">2019-06-16T14:07:00Z</dcterms:modified>
</cp:coreProperties>
</file>