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18F74" w14:textId="77777777" w:rsidR="00EA4BD2" w:rsidRPr="00EA4BD2" w:rsidRDefault="00EA4BD2" w:rsidP="00EA4BD2">
      <w:pPr>
        <w:pStyle w:val="Heading1"/>
        <w:keepNext w:val="0"/>
        <w:spacing w:before="120" w:after="120"/>
        <w:rPr>
          <w:rFonts w:ascii="Times" w:hAnsi="Times"/>
          <w:sz w:val="32"/>
          <w:szCs w:val="32"/>
          <w:u w:val="none"/>
        </w:rPr>
      </w:pPr>
      <w:r w:rsidRPr="00EA4BD2">
        <w:rPr>
          <w:rFonts w:ascii="Times" w:hAnsi="Times"/>
          <w:sz w:val="32"/>
          <w:szCs w:val="32"/>
          <w:u w:val="none"/>
        </w:rPr>
        <w:t>Fittleworth VILLAGE HALL CIO</w:t>
      </w:r>
    </w:p>
    <w:p w14:paraId="0F48C9FA" w14:textId="577646F6" w:rsidR="007030D0" w:rsidRPr="00EA4BD2" w:rsidRDefault="006F5D3F" w:rsidP="00EA4BD2">
      <w:pPr>
        <w:pStyle w:val="Heading1"/>
        <w:keepNext w:val="0"/>
        <w:spacing w:before="120" w:after="120"/>
        <w:rPr>
          <w:rFonts w:ascii="Times" w:hAnsi="Times"/>
          <w:sz w:val="28"/>
          <w:u w:val="none"/>
        </w:rPr>
      </w:pPr>
      <w:r w:rsidRPr="00EA4BD2">
        <w:rPr>
          <w:rFonts w:ascii="Times" w:hAnsi="Times"/>
          <w:sz w:val="28"/>
          <w:u w:val="none"/>
        </w:rPr>
        <w:t xml:space="preserve">Terms and Conditions of </w:t>
      </w:r>
      <w:r w:rsidR="000B1D20" w:rsidRPr="00EA4BD2">
        <w:rPr>
          <w:rFonts w:ascii="Times" w:hAnsi="Times"/>
          <w:sz w:val="28"/>
          <w:u w:val="none"/>
        </w:rPr>
        <w:t>Use</w:t>
      </w:r>
    </w:p>
    <w:p w14:paraId="1661D18F" w14:textId="08C5DD12" w:rsidR="00710FEF" w:rsidRPr="00EA4BD2" w:rsidRDefault="00083F2E" w:rsidP="00EA4BD2">
      <w:pPr>
        <w:spacing w:before="120" w:after="120"/>
        <w:jc w:val="both"/>
        <w:rPr>
          <w:rFonts w:ascii="Times" w:hAnsi="Times"/>
        </w:rPr>
      </w:pPr>
      <w:proofErr w:type="spellStart"/>
      <w:r w:rsidRPr="00EA4BD2">
        <w:rPr>
          <w:rFonts w:ascii="Times" w:hAnsi="Times"/>
        </w:rPr>
        <w:t>Fittleworth</w:t>
      </w:r>
      <w:proofErr w:type="spellEnd"/>
      <w:r w:rsidRPr="00EA4BD2">
        <w:rPr>
          <w:rFonts w:ascii="Times" w:hAnsi="Times"/>
        </w:rPr>
        <w:t xml:space="preserve"> Village Hal</w:t>
      </w:r>
      <w:r w:rsidR="00820317">
        <w:rPr>
          <w:rFonts w:ascii="Times" w:hAnsi="Times"/>
        </w:rPr>
        <w:t xml:space="preserve">l </w:t>
      </w:r>
      <w:r w:rsidRPr="00EA4BD2">
        <w:rPr>
          <w:rFonts w:ascii="Times" w:hAnsi="Times"/>
        </w:rPr>
        <w:t xml:space="preserve">is a community asset run by </w:t>
      </w:r>
      <w:r w:rsidR="005A7415" w:rsidRPr="00EA4BD2">
        <w:rPr>
          <w:rFonts w:ascii="Times" w:hAnsi="Times"/>
        </w:rPr>
        <w:t xml:space="preserve">the </w:t>
      </w:r>
      <w:r w:rsidR="00706EF3" w:rsidRPr="00EA4BD2">
        <w:rPr>
          <w:rFonts w:ascii="Times" w:hAnsi="Times"/>
        </w:rPr>
        <w:t>Trustees</w:t>
      </w:r>
      <w:r w:rsidR="005A7415" w:rsidRPr="00EA4BD2">
        <w:rPr>
          <w:rFonts w:ascii="Times" w:hAnsi="Times"/>
        </w:rPr>
        <w:t xml:space="preserve"> of </w:t>
      </w:r>
      <w:proofErr w:type="spellStart"/>
      <w:r w:rsidR="005A7415" w:rsidRPr="00EA4BD2">
        <w:rPr>
          <w:rFonts w:ascii="Times" w:hAnsi="Times"/>
        </w:rPr>
        <w:t>Fittleworth</w:t>
      </w:r>
      <w:proofErr w:type="spellEnd"/>
      <w:r w:rsidR="005A7415" w:rsidRPr="00EA4BD2">
        <w:rPr>
          <w:rFonts w:ascii="Times" w:hAnsi="Times"/>
        </w:rPr>
        <w:t xml:space="preserve"> Village Hall CIO</w:t>
      </w:r>
      <w:r w:rsidR="00706EF3" w:rsidRPr="00EA4BD2">
        <w:rPr>
          <w:rFonts w:ascii="Times" w:hAnsi="Times"/>
        </w:rPr>
        <w:t xml:space="preserve">, who are </w:t>
      </w:r>
      <w:r w:rsidRPr="00EA4BD2">
        <w:rPr>
          <w:rFonts w:ascii="Times" w:hAnsi="Times"/>
        </w:rPr>
        <w:t xml:space="preserve">volunteers. </w:t>
      </w:r>
      <w:r w:rsidR="00020162" w:rsidRPr="00EA4BD2">
        <w:rPr>
          <w:rFonts w:ascii="Times" w:hAnsi="Times"/>
        </w:rPr>
        <w:t xml:space="preserve">We have no </w:t>
      </w:r>
      <w:r w:rsidR="000B1D20" w:rsidRPr="00EA4BD2">
        <w:rPr>
          <w:rFonts w:ascii="Times" w:hAnsi="Times"/>
        </w:rPr>
        <w:t xml:space="preserve">paid </w:t>
      </w:r>
      <w:r w:rsidR="00020162" w:rsidRPr="00EA4BD2">
        <w:rPr>
          <w:rFonts w:ascii="Times" w:hAnsi="Times"/>
        </w:rPr>
        <w:t xml:space="preserve">staff </w:t>
      </w:r>
      <w:r w:rsidR="000B1D20" w:rsidRPr="00EA4BD2">
        <w:rPr>
          <w:rFonts w:ascii="Times" w:hAnsi="Times"/>
        </w:rPr>
        <w:t xml:space="preserve">than </w:t>
      </w:r>
      <w:r w:rsidR="00067D76" w:rsidRPr="00EA4BD2">
        <w:rPr>
          <w:rFonts w:ascii="Times" w:hAnsi="Times"/>
        </w:rPr>
        <w:t>our</w:t>
      </w:r>
      <w:r w:rsidRPr="00EA4BD2">
        <w:rPr>
          <w:rFonts w:ascii="Times" w:hAnsi="Times"/>
        </w:rPr>
        <w:t xml:space="preserve"> </w:t>
      </w:r>
      <w:r w:rsidR="00020162" w:rsidRPr="00EA4BD2">
        <w:rPr>
          <w:rFonts w:ascii="Times" w:hAnsi="Times"/>
        </w:rPr>
        <w:t xml:space="preserve">part-time </w:t>
      </w:r>
      <w:r w:rsidRPr="00EA4BD2">
        <w:rPr>
          <w:rFonts w:ascii="Times" w:hAnsi="Times"/>
        </w:rPr>
        <w:t>cleane</w:t>
      </w:r>
      <w:r w:rsidR="007D02FF" w:rsidRPr="00EA4BD2">
        <w:rPr>
          <w:rFonts w:ascii="Times" w:hAnsi="Times"/>
        </w:rPr>
        <w:t xml:space="preserve">r. </w:t>
      </w:r>
      <w:r w:rsidR="00112404" w:rsidRPr="00EA4BD2">
        <w:rPr>
          <w:rFonts w:ascii="Times" w:hAnsi="Times"/>
        </w:rPr>
        <w:t xml:space="preserve">Hire of the Hall is </w:t>
      </w:r>
      <w:r w:rsidR="00A74021" w:rsidRPr="00EA4BD2">
        <w:rPr>
          <w:rFonts w:ascii="Times" w:hAnsi="Times"/>
        </w:rPr>
        <w:t>therefore hire of the facilities</w:t>
      </w:r>
      <w:r w:rsidR="00112404" w:rsidRPr="00EA4BD2">
        <w:rPr>
          <w:rFonts w:ascii="Times" w:hAnsi="Times"/>
        </w:rPr>
        <w:t xml:space="preserve"> on</w:t>
      </w:r>
      <w:r w:rsidR="00A74021" w:rsidRPr="00EA4BD2">
        <w:rPr>
          <w:rFonts w:ascii="Times" w:hAnsi="Times"/>
        </w:rPr>
        <w:t xml:space="preserve">ly and it is important that you </w:t>
      </w:r>
      <w:r w:rsidR="00016E79" w:rsidRPr="00EA4BD2">
        <w:rPr>
          <w:rFonts w:ascii="Times" w:hAnsi="Times"/>
        </w:rPr>
        <w:t>follow</w:t>
      </w:r>
      <w:r w:rsidR="007D02FF" w:rsidRPr="00EA4BD2">
        <w:rPr>
          <w:rFonts w:ascii="Times" w:hAnsi="Times"/>
        </w:rPr>
        <w:t xml:space="preserve"> our</w:t>
      </w:r>
      <w:r w:rsidR="00016E79" w:rsidRPr="00EA4BD2">
        <w:rPr>
          <w:rFonts w:ascii="Times" w:hAnsi="Times"/>
        </w:rPr>
        <w:t xml:space="preserve"> </w:t>
      </w:r>
      <w:r w:rsidR="00C6787F" w:rsidRPr="00EA4BD2">
        <w:rPr>
          <w:rFonts w:ascii="Times" w:hAnsi="Times"/>
        </w:rPr>
        <w:t xml:space="preserve">terms and </w:t>
      </w:r>
      <w:r w:rsidR="00016E79" w:rsidRPr="00EA4BD2">
        <w:rPr>
          <w:rFonts w:ascii="Times" w:hAnsi="Times"/>
        </w:rPr>
        <w:t>conditions of use</w:t>
      </w:r>
      <w:r w:rsidR="007D02FF" w:rsidRPr="00EA4BD2">
        <w:rPr>
          <w:rFonts w:ascii="Times" w:hAnsi="Times"/>
        </w:rPr>
        <w:t xml:space="preserve"> </w:t>
      </w:r>
      <w:r w:rsidR="00C6787F" w:rsidRPr="00EA4BD2">
        <w:rPr>
          <w:rFonts w:ascii="Times" w:hAnsi="Times"/>
        </w:rPr>
        <w:t>as set out below</w:t>
      </w:r>
      <w:r w:rsidR="00A2509D" w:rsidRPr="00EA4BD2">
        <w:rPr>
          <w:rFonts w:ascii="Times" w:hAnsi="Times"/>
        </w:rPr>
        <w:t>:</w:t>
      </w:r>
    </w:p>
    <w:p w14:paraId="56023D22" w14:textId="77777777" w:rsidR="00895668" w:rsidRPr="00EA4BD2" w:rsidRDefault="00016E79" w:rsidP="00895668">
      <w:pPr>
        <w:pStyle w:val="ListParagraph"/>
        <w:numPr>
          <w:ilvl w:val="0"/>
          <w:numId w:val="1"/>
        </w:numPr>
        <w:spacing w:before="120" w:after="120"/>
        <w:ind w:left="360"/>
        <w:contextualSpacing w:val="0"/>
        <w:jc w:val="both"/>
        <w:rPr>
          <w:rFonts w:ascii="Times" w:hAnsi="Times"/>
        </w:rPr>
      </w:pPr>
      <w:r w:rsidRPr="00EA4BD2">
        <w:rPr>
          <w:rFonts w:ascii="Times" w:hAnsi="Times"/>
          <w:b/>
        </w:rPr>
        <w:t>Housekeeping</w:t>
      </w:r>
      <w:r w:rsidRPr="00EA4BD2">
        <w:rPr>
          <w:rFonts w:ascii="Times" w:hAnsi="Times"/>
        </w:rPr>
        <w:t xml:space="preserve">. </w:t>
      </w:r>
      <w:r w:rsidRPr="00EA4BD2">
        <w:rPr>
          <w:rFonts w:ascii="Times" w:hAnsi="Times"/>
          <w:b/>
        </w:rPr>
        <w:t xml:space="preserve">You are responsible for leaving the Hall (including the kitchen, toilet facilities and external areas) in a clean and tidy state ready for the next user. </w:t>
      </w:r>
      <w:r w:rsidR="00895668" w:rsidRPr="00895668">
        <w:rPr>
          <w:rFonts w:ascii="Times" w:hAnsi="Times"/>
        </w:rPr>
        <w:t xml:space="preserve">Cleaning equipment and basic materials are provided </w:t>
      </w:r>
      <w:r w:rsidR="00895668">
        <w:rPr>
          <w:rFonts w:ascii="Times" w:hAnsi="Times"/>
        </w:rPr>
        <w:t xml:space="preserve">for your use </w:t>
      </w:r>
      <w:r w:rsidR="00895668" w:rsidRPr="00895668">
        <w:rPr>
          <w:rFonts w:ascii="Times" w:hAnsi="Times"/>
        </w:rPr>
        <w:t>in the kitchen and in the caretaker’s cupboard.</w:t>
      </w:r>
      <w:r w:rsidR="00895668">
        <w:rPr>
          <w:rFonts w:ascii="Times" w:hAnsi="Times"/>
          <w:b/>
        </w:rPr>
        <w:t xml:space="preserve"> </w:t>
      </w:r>
      <w:r w:rsidR="00895668" w:rsidRPr="00EA4BD2">
        <w:rPr>
          <w:rFonts w:ascii="Times" w:hAnsi="Times"/>
        </w:rPr>
        <w:t xml:space="preserve">If you do find the Hall left untidy or unclean by a previous user, please report this as soon as possible by email to </w:t>
      </w:r>
      <w:hyperlink r:id="rId7" w:history="1">
        <w:r w:rsidR="00895668" w:rsidRPr="00EA4BD2">
          <w:rPr>
            <w:rStyle w:val="Hyperlink"/>
            <w:rFonts w:ascii="Times" w:hAnsi="Times"/>
          </w:rPr>
          <w:t>fittleworth.village.hall@gmail.com</w:t>
        </w:r>
      </w:hyperlink>
      <w:r w:rsidR="00895668" w:rsidRPr="00EA4BD2">
        <w:rPr>
          <w:rFonts w:ascii="Times" w:hAnsi="Times"/>
        </w:rPr>
        <w:t>.</w:t>
      </w:r>
    </w:p>
    <w:p w14:paraId="1BEBD437" w14:textId="6A58B0DD" w:rsidR="00083F2E" w:rsidRPr="00EA4BD2" w:rsidRDefault="000B1D20" w:rsidP="00895668">
      <w:pPr>
        <w:pStyle w:val="ListParagraph"/>
        <w:spacing w:before="120" w:after="120"/>
        <w:ind w:left="360"/>
        <w:contextualSpacing w:val="0"/>
        <w:jc w:val="both"/>
        <w:rPr>
          <w:rFonts w:ascii="Times" w:hAnsi="Times"/>
        </w:rPr>
      </w:pPr>
      <w:r w:rsidRPr="00EA4BD2">
        <w:rPr>
          <w:rFonts w:ascii="Times" w:hAnsi="Times"/>
          <w:b/>
        </w:rPr>
        <w:t xml:space="preserve">If no-one is using the Hall directly after you, you are also responsible for switching off all heating and lights and locking the Hall when you leave. </w:t>
      </w:r>
      <w:r w:rsidR="00016E79" w:rsidRPr="00EA4BD2">
        <w:rPr>
          <w:rFonts w:ascii="Times" w:hAnsi="Times"/>
        </w:rPr>
        <w:t xml:space="preserve">An “exit check list” </w:t>
      </w:r>
      <w:r w:rsidR="0094748B">
        <w:rPr>
          <w:rFonts w:ascii="Times" w:hAnsi="Times"/>
        </w:rPr>
        <w:t xml:space="preserve">is </w:t>
      </w:r>
      <w:r w:rsidR="007D02FF" w:rsidRPr="00EA4BD2">
        <w:rPr>
          <w:rFonts w:ascii="Times" w:hAnsi="Times"/>
        </w:rPr>
        <w:t xml:space="preserve">on our policy page </w:t>
      </w:r>
      <w:hyperlink r:id="rId8" w:history="1">
        <w:r w:rsidR="007D02FF" w:rsidRPr="00EA4BD2">
          <w:rPr>
            <w:rStyle w:val="Hyperlink"/>
            <w:rFonts w:ascii="Times" w:hAnsi="Times"/>
          </w:rPr>
          <w:t>https://www.book-online.co.uk/fittleworth/pages/policies</w:t>
        </w:r>
      </w:hyperlink>
      <w:r w:rsidRPr="00EA4BD2">
        <w:rPr>
          <w:rFonts w:ascii="Times" w:hAnsi="Times"/>
        </w:rPr>
        <w:t xml:space="preserve"> to help you.</w:t>
      </w:r>
      <w:r w:rsidR="00895668">
        <w:rPr>
          <w:rFonts w:ascii="Times" w:hAnsi="Times"/>
        </w:rPr>
        <w:t xml:space="preserve"> </w:t>
      </w:r>
      <w:r w:rsidRPr="00EA4BD2">
        <w:rPr>
          <w:rFonts w:ascii="Times" w:hAnsi="Times"/>
        </w:rPr>
        <w:t xml:space="preserve">If </w:t>
      </w:r>
      <w:r w:rsidR="002776FE" w:rsidRPr="00EA4BD2">
        <w:rPr>
          <w:rFonts w:ascii="Times" w:hAnsi="Times"/>
        </w:rPr>
        <w:t xml:space="preserve">you fail to switch off the heating and/or lights, we reserve the right to charge </w:t>
      </w:r>
      <w:r w:rsidR="002B3077" w:rsidRPr="00EA4BD2">
        <w:rPr>
          <w:rFonts w:ascii="Times" w:hAnsi="Times"/>
        </w:rPr>
        <w:t xml:space="preserve">you </w:t>
      </w:r>
      <w:r w:rsidR="002776FE" w:rsidRPr="00EA4BD2">
        <w:rPr>
          <w:rFonts w:ascii="Times" w:hAnsi="Times"/>
        </w:rPr>
        <w:t>an additional amount to cover the added costs incurred.</w:t>
      </w:r>
    </w:p>
    <w:p w14:paraId="41390D95" w14:textId="32AD962E" w:rsidR="00083F2E" w:rsidRPr="00EA4BD2" w:rsidRDefault="004B4F97" w:rsidP="0094748B">
      <w:pPr>
        <w:pStyle w:val="ListParagraph"/>
        <w:numPr>
          <w:ilvl w:val="0"/>
          <w:numId w:val="1"/>
        </w:numPr>
        <w:spacing w:before="120" w:after="120"/>
        <w:ind w:left="360"/>
        <w:contextualSpacing w:val="0"/>
        <w:jc w:val="both"/>
        <w:rPr>
          <w:rFonts w:ascii="Times" w:hAnsi="Times"/>
        </w:rPr>
      </w:pPr>
      <w:r w:rsidRPr="00EA4BD2">
        <w:rPr>
          <w:rFonts w:ascii="Times" w:hAnsi="Times"/>
          <w:b/>
        </w:rPr>
        <w:t>Key a</w:t>
      </w:r>
      <w:r w:rsidR="00321605" w:rsidRPr="00EA4BD2">
        <w:rPr>
          <w:rFonts w:ascii="Times" w:hAnsi="Times"/>
          <w:b/>
        </w:rPr>
        <w:t>ccess</w:t>
      </w:r>
      <w:r w:rsidR="00321605" w:rsidRPr="00EA4BD2">
        <w:rPr>
          <w:rFonts w:ascii="Times" w:hAnsi="Times"/>
        </w:rPr>
        <w:t xml:space="preserve">. </w:t>
      </w:r>
      <w:r w:rsidR="005A7415" w:rsidRPr="00EA4BD2">
        <w:rPr>
          <w:rFonts w:ascii="Times" w:hAnsi="Times"/>
        </w:rPr>
        <w:t>If you hire the hall regularly</w:t>
      </w:r>
      <w:r w:rsidR="000B1D20" w:rsidRPr="00EA4BD2">
        <w:rPr>
          <w:rFonts w:ascii="Times" w:hAnsi="Times"/>
        </w:rPr>
        <w:t>,</w:t>
      </w:r>
      <w:r w:rsidR="005A7415" w:rsidRPr="00EA4BD2">
        <w:rPr>
          <w:rFonts w:ascii="Times" w:hAnsi="Times"/>
        </w:rPr>
        <w:t xml:space="preserve"> </w:t>
      </w:r>
      <w:r w:rsidR="00020162" w:rsidRPr="00EA4BD2">
        <w:rPr>
          <w:rFonts w:ascii="Times" w:hAnsi="Times"/>
        </w:rPr>
        <w:t xml:space="preserve">you </w:t>
      </w:r>
      <w:r w:rsidR="00083F2E" w:rsidRPr="00EA4BD2">
        <w:rPr>
          <w:rFonts w:ascii="Times" w:hAnsi="Times"/>
        </w:rPr>
        <w:t xml:space="preserve">may apply to have a key (deposit required). </w:t>
      </w:r>
      <w:r w:rsidRPr="00EA4BD2">
        <w:rPr>
          <w:rFonts w:ascii="Times" w:hAnsi="Times"/>
        </w:rPr>
        <w:t>If you do not have a key, you</w:t>
      </w:r>
      <w:r w:rsidR="00083F2E" w:rsidRPr="00EA4BD2">
        <w:rPr>
          <w:rFonts w:ascii="Times" w:hAnsi="Times"/>
        </w:rPr>
        <w:t xml:space="preserve"> will be given the code to open the key safe on the wall to the right of the main door.</w:t>
      </w:r>
      <w:r w:rsidR="002776FE" w:rsidRPr="00EA4BD2">
        <w:rPr>
          <w:rFonts w:ascii="Times" w:hAnsi="Times"/>
        </w:rPr>
        <w:t xml:space="preserve"> </w:t>
      </w:r>
      <w:r w:rsidR="00BA427E" w:rsidRPr="00EA4BD2">
        <w:rPr>
          <w:rFonts w:ascii="Times" w:hAnsi="Times"/>
        </w:rPr>
        <w:t xml:space="preserve">You should request this not more than a week prior to your event by emailing </w:t>
      </w:r>
      <w:hyperlink r:id="rId9" w:history="1">
        <w:r w:rsidR="00BA427E" w:rsidRPr="00EA4BD2">
          <w:rPr>
            <w:rStyle w:val="Hyperlink"/>
            <w:rFonts w:ascii="Times" w:hAnsi="Times"/>
          </w:rPr>
          <w:t>booking.fvh@gmail.com</w:t>
        </w:r>
      </w:hyperlink>
      <w:r w:rsidR="00BA427E" w:rsidRPr="00EA4BD2">
        <w:rPr>
          <w:rFonts w:ascii="Times" w:hAnsi="Times"/>
        </w:rPr>
        <w:t xml:space="preserve">. </w:t>
      </w:r>
      <w:r w:rsidR="00020162" w:rsidRPr="00EA4BD2">
        <w:rPr>
          <w:rFonts w:ascii="Times" w:hAnsi="Times"/>
        </w:rPr>
        <w:t xml:space="preserve">You should disclose </w:t>
      </w:r>
      <w:r w:rsidR="000B1D20" w:rsidRPr="00EA4BD2">
        <w:rPr>
          <w:rFonts w:ascii="Times" w:hAnsi="Times"/>
        </w:rPr>
        <w:t>the code</w:t>
      </w:r>
      <w:r w:rsidR="002776FE" w:rsidRPr="00EA4BD2">
        <w:rPr>
          <w:rFonts w:ascii="Times" w:hAnsi="Times"/>
        </w:rPr>
        <w:t xml:space="preserve"> </w:t>
      </w:r>
      <w:r w:rsidR="00000793" w:rsidRPr="00EA4BD2">
        <w:rPr>
          <w:rFonts w:ascii="Times" w:hAnsi="Times"/>
        </w:rPr>
        <w:t xml:space="preserve">only </w:t>
      </w:r>
      <w:r w:rsidR="002776FE" w:rsidRPr="00EA4BD2">
        <w:rPr>
          <w:rFonts w:ascii="Times" w:hAnsi="Times"/>
        </w:rPr>
        <w:t>to others</w:t>
      </w:r>
      <w:r w:rsidR="0090138B" w:rsidRPr="00EA4BD2">
        <w:rPr>
          <w:rFonts w:ascii="Times" w:hAnsi="Times"/>
        </w:rPr>
        <w:t xml:space="preserve"> involved in your event on a need-to-know basis</w:t>
      </w:r>
      <w:r w:rsidR="002776FE" w:rsidRPr="00EA4BD2">
        <w:rPr>
          <w:rFonts w:ascii="Times" w:hAnsi="Times"/>
        </w:rPr>
        <w:t>.</w:t>
      </w:r>
    </w:p>
    <w:p w14:paraId="1D197ECE" w14:textId="322686AB" w:rsidR="0090138B" w:rsidRPr="00EA4BD2" w:rsidRDefault="00083F2E" w:rsidP="0094748B">
      <w:pPr>
        <w:pStyle w:val="ListParagraph"/>
        <w:numPr>
          <w:ilvl w:val="0"/>
          <w:numId w:val="1"/>
        </w:numPr>
        <w:spacing w:before="120" w:after="120"/>
        <w:ind w:left="360"/>
        <w:contextualSpacing w:val="0"/>
        <w:jc w:val="both"/>
        <w:rPr>
          <w:rFonts w:ascii="Times" w:hAnsi="Times"/>
        </w:rPr>
      </w:pPr>
      <w:r w:rsidRPr="00EA4BD2">
        <w:rPr>
          <w:rFonts w:ascii="Times" w:hAnsi="Times"/>
          <w:b/>
        </w:rPr>
        <w:t>Licen</w:t>
      </w:r>
      <w:r w:rsidR="00B136B2" w:rsidRPr="00EA4BD2">
        <w:rPr>
          <w:rFonts w:ascii="Times" w:hAnsi="Times"/>
          <w:b/>
        </w:rPr>
        <w:t>c</w:t>
      </w:r>
      <w:r w:rsidRPr="00EA4BD2">
        <w:rPr>
          <w:rFonts w:ascii="Times" w:hAnsi="Times"/>
          <w:b/>
        </w:rPr>
        <w:t>es</w:t>
      </w:r>
      <w:r w:rsidRPr="00EA4BD2">
        <w:rPr>
          <w:rFonts w:ascii="Times" w:hAnsi="Times"/>
        </w:rPr>
        <w:t xml:space="preserve">. </w:t>
      </w:r>
      <w:r w:rsidR="00F71259" w:rsidRPr="00EA4BD2">
        <w:rPr>
          <w:rFonts w:ascii="Times" w:hAnsi="Times"/>
        </w:rPr>
        <w:t>The Hall does not have licence</w:t>
      </w:r>
      <w:r w:rsidR="00820317">
        <w:rPr>
          <w:rFonts w:ascii="Times" w:hAnsi="Times"/>
        </w:rPr>
        <w:t>s for the sale of alcohol or playing of music</w:t>
      </w:r>
      <w:r w:rsidR="00F71259" w:rsidRPr="00EA4BD2">
        <w:rPr>
          <w:rFonts w:ascii="Times" w:hAnsi="Times"/>
        </w:rPr>
        <w:t xml:space="preserve">. If you will be selling alcohol, </w:t>
      </w:r>
      <w:r w:rsidR="00106EE6" w:rsidRPr="00EA4BD2">
        <w:rPr>
          <w:rFonts w:ascii="Times" w:hAnsi="Times"/>
        </w:rPr>
        <w:t xml:space="preserve">including as part of </w:t>
      </w:r>
      <w:r w:rsidR="002776FE" w:rsidRPr="00EA4BD2">
        <w:rPr>
          <w:rFonts w:ascii="Times" w:hAnsi="Times"/>
        </w:rPr>
        <w:t>a ticket</w:t>
      </w:r>
      <w:r w:rsidR="00106EE6" w:rsidRPr="00EA4BD2">
        <w:rPr>
          <w:rFonts w:ascii="Times" w:hAnsi="Times"/>
        </w:rPr>
        <w:t xml:space="preserve"> price, </w:t>
      </w:r>
      <w:r w:rsidR="00F71259" w:rsidRPr="00EA4BD2">
        <w:rPr>
          <w:rFonts w:ascii="Times" w:hAnsi="Times"/>
        </w:rPr>
        <w:t xml:space="preserve">you need to arrange </w:t>
      </w:r>
      <w:r w:rsidR="00106EE6" w:rsidRPr="00EA4BD2">
        <w:rPr>
          <w:rFonts w:ascii="Times" w:hAnsi="Times"/>
        </w:rPr>
        <w:t xml:space="preserve">a TENs licence </w:t>
      </w:r>
      <w:r w:rsidR="00F71259" w:rsidRPr="00EA4BD2">
        <w:rPr>
          <w:rFonts w:ascii="Times" w:hAnsi="Times"/>
        </w:rPr>
        <w:t xml:space="preserve">yourself and must notify us that you are doing so. </w:t>
      </w:r>
      <w:r w:rsidR="00820317">
        <w:rPr>
          <w:rFonts w:ascii="Times" w:hAnsi="Times"/>
        </w:rPr>
        <w:t>I</w:t>
      </w:r>
      <w:r w:rsidR="00F71259" w:rsidRPr="00EA4BD2">
        <w:rPr>
          <w:rFonts w:ascii="Times" w:hAnsi="Times"/>
        </w:rPr>
        <w:t>f you are playing music at any event or class that is open to the public then you may need</w:t>
      </w:r>
      <w:r w:rsidR="00820317">
        <w:rPr>
          <w:rFonts w:ascii="Times" w:hAnsi="Times"/>
        </w:rPr>
        <w:t xml:space="preserve"> a</w:t>
      </w:r>
      <w:r w:rsidR="00BA427E" w:rsidRPr="00EA4BD2">
        <w:rPr>
          <w:rFonts w:ascii="Times" w:hAnsi="Times"/>
        </w:rPr>
        <w:t xml:space="preserve"> licence </w:t>
      </w:r>
      <w:r w:rsidR="00F71259" w:rsidRPr="00EA4BD2">
        <w:rPr>
          <w:rFonts w:ascii="Times" w:hAnsi="Times"/>
        </w:rPr>
        <w:t xml:space="preserve">and it is your responsibility to check whether this is needed and obtain </w:t>
      </w:r>
      <w:r w:rsidR="00C6787F" w:rsidRPr="00EA4BD2">
        <w:rPr>
          <w:rFonts w:ascii="Times" w:hAnsi="Times"/>
        </w:rPr>
        <w:t>the</w:t>
      </w:r>
      <w:r w:rsidR="000B1D20" w:rsidRPr="00EA4BD2">
        <w:rPr>
          <w:rFonts w:ascii="Times" w:hAnsi="Times"/>
        </w:rPr>
        <w:t xml:space="preserve"> licence </w:t>
      </w:r>
      <w:r w:rsidR="00F71259" w:rsidRPr="00EA4BD2">
        <w:rPr>
          <w:rFonts w:ascii="Times" w:hAnsi="Times"/>
        </w:rPr>
        <w:t xml:space="preserve">as necessary. Note private events and parties do not need a </w:t>
      </w:r>
      <w:r w:rsidR="00BA427E" w:rsidRPr="00EA4BD2">
        <w:rPr>
          <w:rFonts w:ascii="Times" w:hAnsi="Times"/>
        </w:rPr>
        <w:t xml:space="preserve">music </w:t>
      </w:r>
      <w:r w:rsidR="00F71259" w:rsidRPr="00EA4BD2">
        <w:rPr>
          <w:rFonts w:ascii="Times" w:hAnsi="Times"/>
        </w:rPr>
        <w:t>licen</w:t>
      </w:r>
      <w:r w:rsidR="00106EE6" w:rsidRPr="00EA4BD2">
        <w:rPr>
          <w:rFonts w:ascii="Times" w:hAnsi="Times"/>
        </w:rPr>
        <w:t>c</w:t>
      </w:r>
      <w:r w:rsidR="00F71259" w:rsidRPr="00EA4BD2">
        <w:rPr>
          <w:rFonts w:ascii="Times" w:hAnsi="Times"/>
        </w:rPr>
        <w:t>e.</w:t>
      </w:r>
    </w:p>
    <w:p w14:paraId="7D20D6B1" w14:textId="0B1B5D31" w:rsidR="00000793" w:rsidRDefault="00000793" w:rsidP="0094748B">
      <w:pPr>
        <w:pStyle w:val="ListParagraph"/>
        <w:numPr>
          <w:ilvl w:val="0"/>
          <w:numId w:val="1"/>
        </w:numPr>
        <w:spacing w:before="120" w:after="120"/>
        <w:ind w:left="360"/>
        <w:contextualSpacing w:val="0"/>
        <w:jc w:val="both"/>
        <w:rPr>
          <w:rFonts w:ascii="Times" w:hAnsi="Times"/>
        </w:rPr>
      </w:pPr>
      <w:r w:rsidRPr="00EA4BD2">
        <w:rPr>
          <w:rFonts w:ascii="Times" w:hAnsi="Times"/>
          <w:b/>
        </w:rPr>
        <w:t>Health and safety</w:t>
      </w:r>
      <w:r w:rsidRPr="00EA4BD2">
        <w:rPr>
          <w:rFonts w:ascii="Times" w:hAnsi="Times"/>
        </w:rPr>
        <w:t xml:space="preserve">: </w:t>
      </w:r>
      <w:r w:rsidR="00016E79" w:rsidRPr="00EA4BD2">
        <w:rPr>
          <w:rFonts w:ascii="Times" w:hAnsi="Times"/>
        </w:rPr>
        <w:t>Our health and safety policy contains important information about what to do in the event of an emergency or an accident</w:t>
      </w:r>
      <w:r w:rsidR="00796F78">
        <w:rPr>
          <w:rFonts w:ascii="Times" w:hAnsi="Times"/>
        </w:rPr>
        <w:t>, including the Hall’s evacuation procedures</w:t>
      </w:r>
      <w:r w:rsidR="00016E79" w:rsidRPr="00820317">
        <w:rPr>
          <w:rFonts w:ascii="Times" w:hAnsi="Times"/>
        </w:rPr>
        <w:t xml:space="preserve">. </w:t>
      </w:r>
      <w:r w:rsidR="005A7415" w:rsidRPr="00820317">
        <w:rPr>
          <w:rFonts w:ascii="Times" w:hAnsi="Times"/>
        </w:rPr>
        <w:t>You</w:t>
      </w:r>
      <w:r w:rsidRPr="00820317">
        <w:rPr>
          <w:rFonts w:ascii="Times" w:hAnsi="Times"/>
        </w:rPr>
        <w:t xml:space="preserve"> are responsible for familiarising </w:t>
      </w:r>
      <w:r w:rsidR="005A7415" w:rsidRPr="00820317">
        <w:rPr>
          <w:rFonts w:ascii="Times" w:hAnsi="Times"/>
        </w:rPr>
        <w:t>yourself</w:t>
      </w:r>
      <w:r w:rsidRPr="00820317">
        <w:rPr>
          <w:rFonts w:ascii="Times" w:hAnsi="Times"/>
        </w:rPr>
        <w:t xml:space="preserve"> with </w:t>
      </w:r>
      <w:r w:rsidR="00BA77DA" w:rsidRPr="00820317">
        <w:rPr>
          <w:rFonts w:ascii="Times" w:hAnsi="Times"/>
        </w:rPr>
        <w:t xml:space="preserve">the policy and </w:t>
      </w:r>
      <w:r w:rsidR="005A7415" w:rsidRPr="00820317">
        <w:rPr>
          <w:rFonts w:ascii="Times" w:hAnsi="Times"/>
        </w:rPr>
        <w:t xml:space="preserve">must ensure you and anyone </w:t>
      </w:r>
      <w:r w:rsidR="004B4F97" w:rsidRPr="00820317">
        <w:rPr>
          <w:rFonts w:ascii="Times" w:hAnsi="Times"/>
        </w:rPr>
        <w:t>attending your event complies</w:t>
      </w:r>
      <w:r w:rsidR="00BA77DA" w:rsidRPr="00820317">
        <w:rPr>
          <w:rFonts w:ascii="Times" w:hAnsi="Times"/>
        </w:rPr>
        <w:t xml:space="preserve"> with </w:t>
      </w:r>
      <w:r w:rsidR="004B4F97" w:rsidRPr="00820317">
        <w:rPr>
          <w:rFonts w:ascii="Times" w:hAnsi="Times"/>
        </w:rPr>
        <w:t xml:space="preserve">all </w:t>
      </w:r>
      <w:r w:rsidR="00BA77DA" w:rsidRPr="00820317">
        <w:rPr>
          <w:rFonts w:ascii="Times" w:hAnsi="Times"/>
        </w:rPr>
        <w:t>its requirements</w:t>
      </w:r>
      <w:r w:rsidR="005A7415" w:rsidRPr="00820317">
        <w:rPr>
          <w:rFonts w:ascii="Times" w:hAnsi="Times"/>
        </w:rPr>
        <w:t xml:space="preserve">. </w:t>
      </w:r>
      <w:r w:rsidR="004B4F97" w:rsidRPr="00820317">
        <w:rPr>
          <w:rFonts w:ascii="Times" w:hAnsi="Times"/>
        </w:rPr>
        <w:t>A copy of the health and safety policy</w:t>
      </w:r>
      <w:r w:rsidR="004B4F97" w:rsidRPr="00EA4BD2">
        <w:rPr>
          <w:rFonts w:ascii="Times" w:hAnsi="Times"/>
        </w:rPr>
        <w:t xml:space="preserve"> is </w:t>
      </w:r>
      <w:r w:rsidR="00BA427E" w:rsidRPr="00EA4BD2">
        <w:rPr>
          <w:rFonts w:ascii="Times" w:hAnsi="Times"/>
        </w:rPr>
        <w:t>available on the policy page of our website</w:t>
      </w:r>
      <w:r w:rsidR="00112404" w:rsidRPr="00EA4BD2">
        <w:rPr>
          <w:rFonts w:ascii="Times" w:hAnsi="Times"/>
        </w:rPr>
        <w:t xml:space="preserve"> </w:t>
      </w:r>
      <w:r w:rsidR="000B1D20" w:rsidRPr="00EA4BD2">
        <w:rPr>
          <w:rFonts w:ascii="Times" w:hAnsi="Times"/>
        </w:rPr>
        <w:t xml:space="preserve">at </w:t>
      </w:r>
      <w:hyperlink r:id="rId10" w:history="1">
        <w:r w:rsidR="000B1D20" w:rsidRPr="00EA4BD2">
          <w:rPr>
            <w:rStyle w:val="Hyperlink"/>
            <w:rFonts w:ascii="Times" w:hAnsi="Times"/>
          </w:rPr>
          <w:t>https://www.book-online.co.uk/fittleworth/pages/policies</w:t>
        </w:r>
      </w:hyperlink>
      <w:r w:rsidR="00112404" w:rsidRPr="00EA4BD2">
        <w:rPr>
          <w:rFonts w:ascii="Times" w:hAnsi="Times"/>
        </w:rPr>
        <w:t>.</w:t>
      </w:r>
    </w:p>
    <w:p w14:paraId="2E26AFF1" w14:textId="5BC155E5" w:rsidR="00BA77DA" w:rsidRPr="00EA4BD2" w:rsidRDefault="00706EF3" w:rsidP="0094748B">
      <w:pPr>
        <w:pStyle w:val="ListParagraph"/>
        <w:numPr>
          <w:ilvl w:val="0"/>
          <w:numId w:val="1"/>
        </w:numPr>
        <w:spacing w:before="120" w:after="120"/>
        <w:ind w:left="360"/>
        <w:contextualSpacing w:val="0"/>
        <w:jc w:val="both"/>
        <w:rPr>
          <w:rFonts w:ascii="Times" w:hAnsi="Times"/>
        </w:rPr>
      </w:pPr>
      <w:r w:rsidRPr="00EA4BD2">
        <w:rPr>
          <w:rFonts w:ascii="Times" w:hAnsi="Times"/>
          <w:b/>
        </w:rPr>
        <w:t>D</w:t>
      </w:r>
      <w:r w:rsidR="00321605" w:rsidRPr="00EA4BD2">
        <w:rPr>
          <w:rFonts w:ascii="Times" w:hAnsi="Times"/>
          <w:b/>
        </w:rPr>
        <w:t>amage</w:t>
      </w:r>
      <w:r w:rsidR="00321605" w:rsidRPr="00EA4BD2">
        <w:rPr>
          <w:rFonts w:ascii="Times" w:hAnsi="Times"/>
        </w:rPr>
        <w:t xml:space="preserve">. </w:t>
      </w:r>
      <w:r w:rsidRPr="00EA4BD2">
        <w:rPr>
          <w:rFonts w:ascii="Times" w:hAnsi="Times"/>
        </w:rPr>
        <w:t xml:space="preserve">During your use of the Hall, you are responsible for supervising and taking care of the Hall and its </w:t>
      </w:r>
      <w:r w:rsidR="00BA77DA" w:rsidRPr="00EA4BD2">
        <w:rPr>
          <w:rFonts w:ascii="Times" w:hAnsi="Times"/>
        </w:rPr>
        <w:t xml:space="preserve">fixtures, fittings and </w:t>
      </w:r>
      <w:r w:rsidRPr="00EA4BD2">
        <w:rPr>
          <w:rFonts w:ascii="Times" w:hAnsi="Times"/>
        </w:rPr>
        <w:t>contents used by you</w:t>
      </w:r>
      <w:r w:rsidR="00BA77DA" w:rsidRPr="00EA4BD2">
        <w:rPr>
          <w:rFonts w:ascii="Times" w:hAnsi="Times"/>
        </w:rPr>
        <w:t xml:space="preserve"> and must report all damage</w:t>
      </w:r>
      <w:r w:rsidR="00321605" w:rsidRPr="00EA4BD2">
        <w:rPr>
          <w:rFonts w:ascii="Times" w:hAnsi="Times"/>
        </w:rPr>
        <w:t xml:space="preserve"> </w:t>
      </w:r>
      <w:r w:rsidR="00BA77DA" w:rsidRPr="00EA4BD2">
        <w:rPr>
          <w:rFonts w:ascii="Times" w:hAnsi="Times"/>
        </w:rPr>
        <w:t>as soon as possible. We reserve the right to require you to make good or pay for all damage (including accidental damage) to the Hall and its fixtures, fittings and contents and for any loss of contents.</w:t>
      </w:r>
    </w:p>
    <w:p w14:paraId="77EF9395" w14:textId="1D4D89FC" w:rsidR="00470AE1" w:rsidRPr="00EA4BD2" w:rsidRDefault="00470AE1" w:rsidP="000573C9">
      <w:pPr>
        <w:pStyle w:val="ListParagraph"/>
        <w:numPr>
          <w:ilvl w:val="0"/>
          <w:numId w:val="1"/>
        </w:numPr>
        <w:spacing w:before="120" w:after="60"/>
        <w:ind w:left="357" w:hanging="357"/>
        <w:contextualSpacing w:val="0"/>
        <w:jc w:val="both"/>
        <w:rPr>
          <w:rFonts w:ascii="Times" w:eastAsia="Times New Roman" w:hAnsi="Times" w:cs="Times New Roman"/>
        </w:rPr>
      </w:pPr>
      <w:r w:rsidRPr="00EA4BD2">
        <w:rPr>
          <w:rFonts w:ascii="Times" w:hAnsi="Times"/>
          <w:b/>
        </w:rPr>
        <w:t>Proper use</w:t>
      </w:r>
      <w:r w:rsidR="00000793" w:rsidRPr="00EA4BD2">
        <w:rPr>
          <w:rFonts w:ascii="Times" w:hAnsi="Times"/>
        </w:rPr>
        <w:t xml:space="preserve">. </w:t>
      </w:r>
      <w:r w:rsidR="004B4F97" w:rsidRPr="00EA4BD2">
        <w:rPr>
          <w:rFonts w:ascii="Times" w:hAnsi="Times"/>
        </w:rPr>
        <w:t xml:space="preserve">You </w:t>
      </w:r>
      <w:r w:rsidR="00BA77DA" w:rsidRPr="00EA4BD2">
        <w:rPr>
          <w:rFonts w:ascii="Times" w:hAnsi="Times"/>
        </w:rPr>
        <w:t xml:space="preserve">are responsible for the behaviour of all those involved in </w:t>
      </w:r>
      <w:r w:rsidR="004B4F97" w:rsidRPr="00EA4BD2">
        <w:rPr>
          <w:rFonts w:ascii="Times" w:hAnsi="Times"/>
        </w:rPr>
        <w:t>your</w:t>
      </w:r>
      <w:r w:rsidR="00BA77DA" w:rsidRPr="00EA4BD2">
        <w:rPr>
          <w:rFonts w:ascii="Times" w:hAnsi="Times"/>
        </w:rPr>
        <w:t xml:space="preserve"> event whilst </w:t>
      </w:r>
      <w:r w:rsidR="004B4F97" w:rsidRPr="00EA4BD2">
        <w:rPr>
          <w:rFonts w:ascii="Times" w:hAnsi="Times"/>
        </w:rPr>
        <w:t xml:space="preserve">they are </w:t>
      </w:r>
      <w:r w:rsidR="00BA77DA" w:rsidRPr="00EA4BD2">
        <w:rPr>
          <w:rFonts w:ascii="Times" w:hAnsi="Times"/>
        </w:rPr>
        <w:t xml:space="preserve">on the </w:t>
      </w:r>
      <w:r w:rsidR="004B4F97" w:rsidRPr="00EA4BD2">
        <w:rPr>
          <w:rFonts w:ascii="Times" w:hAnsi="Times"/>
        </w:rPr>
        <w:t xml:space="preserve">Hall’s </w:t>
      </w:r>
      <w:r w:rsidR="00BA77DA" w:rsidRPr="00EA4BD2">
        <w:rPr>
          <w:rFonts w:ascii="Times" w:hAnsi="Times"/>
        </w:rPr>
        <w:t xml:space="preserve">premises. </w:t>
      </w:r>
      <w:r w:rsidR="00112404" w:rsidRPr="00EA4BD2">
        <w:rPr>
          <w:rFonts w:ascii="Times" w:hAnsi="Times"/>
        </w:rPr>
        <w:t>In particular, y</w:t>
      </w:r>
      <w:r w:rsidR="00BA77DA" w:rsidRPr="00EA4BD2">
        <w:rPr>
          <w:rFonts w:ascii="Times" w:hAnsi="Times"/>
        </w:rPr>
        <w:t>ou must</w:t>
      </w:r>
      <w:r w:rsidR="00020162" w:rsidRPr="00EA4BD2">
        <w:rPr>
          <w:rFonts w:ascii="Times" w:hAnsi="Times"/>
        </w:rPr>
        <w:t xml:space="preserve"> not</w:t>
      </w:r>
      <w:r w:rsidRPr="00EA4BD2">
        <w:rPr>
          <w:rFonts w:ascii="Times" w:hAnsi="Times"/>
        </w:rPr>
        <w:t>:</w:t>
      </w:r>
    </w:p>
    <w:p w14:paraId="3BAA7C34" w14:textId="24AC2A8F" w:rsidR="00020162" w:rsidRPr="00EA4BD2" w:rsidRDefault="00BA77DA" w:rsidP="000573C9">
      <w:pPr>
        <w:pStyle w:val="ListParagraph"/>
        <w:numPr>
          <w:ilvl w:val="0"/>
          <w:numId w:val="10"/>
        </w:numPr>
        <w:ind w:left="714" w:hanging="357"/>
        <w:contextualSpacing w:val="0"/>
        <w:jc w:val="both"/>
        <w:rPr>
          <w:rFonts w:ascii="Times" w:eastAsia="Times New Roman" w:hAnsi="Times" w:cs="Times New Roman"/>
        </w:rPr>
      </w:pPr>
      <w:r w:rsidRPr="00EA4BD2">
        <w:rPr>
          <w:rFonts w:ascii="Times" w:hAnsi="Times"/>
        </w:rPr>
        <w:t xml:space="preserve">allow </w:t>
      </w:r>
      <w:r w:rsidR="00020162" w:rsidRPr="00EA4BD2">
        <w:rPr>
          <w:rFonts w:ascii="Times" w:hAnsi="Times"/>
        </w:rPr>
        <w:t>anyone to smoke anywhere on the premises</w:t>
      </w:r>
      <w:r w:rsidR="00C6787F" w:rsidRPr="00EA4BD2">
        <w:rPr>
          <w:rFonts w:ascii="Times" w:hAnsi="Times"/>
        </w:rPr>
        <w:t>, including outside</w:t>
      </w:r>
    </w:p>
    <w:p w14:paraId="7C602782" w14:textId="2E6A1B39" w:rsidR="00470AE1" w:rsidRPr="000573C9" w:rsidRDefault="00020162" w:rsidP="000573C9">
      <w:pPr>
        <w:pStyle w:val="ListParagraph"/>
        <w:numPr>
          <w:ilvl w:val="0"/>
          <w:numId w:val="10"/>
        </w:numPr>
        <w:ind w:left="714" w:hanging="357"/>
        <w:contextualSpacing w:val="0"/>
        <w:jc w:val="both"/>
        <w:rPr>
          <w:rFonts w:ascii="Times" w:eastAsia="Times New Roman" w:hAnsi="Times" w:cs="Times New Roman"/>
        </w:rPr>
      </w:pPr>
      <w:r w:rsidRPr="00EA4BD2">
        <w:rPr>
          <w:rFonts w:ascii="Times" w:hAnsi="Times"/>
        </w:rPr>
        <w:t xml:space="preserve">allow </w:t>
      </w:r>
      <w:r w:rsidR="00BA77DA" w:rsidRPr="00EA4BD2">
        <w:rPr>
          <w:rFonts w:ascii="Times" w:hAnsi="Times"/>
        </w:rPr>
        <w:t>the premises to be used for any unlawful or unsuitable purpose or in any unlawful way</w:t>
      </w:r>
    </w:p>
    <w:p w14:paraId="6F87FA05" w14:textId="0E4961D7" w:rsidR="00020162" w:rsidRPr="000573C9" w:rsidRDefault="00BA77DA" w:rsidP="000573C9">
      <w:pPr>
        <w:pStyle w:val="ListParagraph"/>
        <w:numPr>
          <w:ilvl w:val="0"/>
          <w:numId w:val="10"/>
        </w:numPr>
        <w:ind w:left="714" w:hanging="357"/>
        <w:contextualSpacing w:val="0"/>
        <w:jc w:val="both"/>
        <w:rPr>
          <w:rFonts w:ascii="Times" w:hAnsi="Times"/>
        </w:rPr>
      </w:pPr>
      <w:r w:rsidRPr="00EA4BD2">
        <w:rPr>
          <w:rFonts w:ascii="Times" w:hAnsi="Times"/>
        </w:rPr>
        <w:t xml:space="preserve">do anything or bring on to the premises anything which might endanger the premises or render </w:t>
      </w:r>
      <w:r w:rsidR="00530C03" w:rsidRPr="00EA4BD2">
        <w:rPr>
          <w:rFonts w:ascii="Times" w:hAnsi="Times"/>
        </w:rPr>
        <w:t xml:space="preserve">our insurance </w:t>
      </w:r>
      <w:r w:rsidRPr="00EA4BD2">
        <w:rPr>
          <w:rFonts w:ascii="Times" w:hAnsi="Times"/>
        </w:rPr>
        <w:t>invalid</w:t>
      </w:r>
      <w:r w:rsidR="00112404" w:rsidRPr="000573C9">
        <w:rPr>
          <w:rFonts w:ascii="Times" w:hAnsi="Times"/>
        </w:rPr>
        <w:t>.</w:t>
      </w:r>
    </w:p>
    <w:p w14:paraId="605986D8" w14:textId="77981C7F" w:rsidR="00BA77DA" w:rsidRPr="00EA4BD2" w:rsidRDefault="00020162" w:rsidP="0094748B">
      <w:pPr>
        <w:pStyle w:val="ListParagraph"/>
        <w:numPr>
          <w:ilvl w:val="0"/>
          <w:numId w:val="1"/>
        </w:numPr>
        <w:spacing w:before="120" w:after="120"/>
        <w:ind w:left="360"/>
        <w:contextualSpacing w:val="0"/>
        <w:jc w:val="both"/>
        <w:rPr>
          <w:rFonts w:ascii="Times" w:hAnsi="Times"/>
        </w:rPr>
      </w:pPr>
      <w:r w:rsidRPr="00EA4BD2">
        <w:rPr>
          <w:rFonts w:ascii="Times" w:hAnsi="Times"/>
          <w:b/>
        </w:rPr>
        <w:lastRenderedPageBreak/>
        <w:t>Noise.</w:t>
      </w:r>
      <w:r w:rsidR="00112404" w:rsidRPr="00EA4BD2">
        <w:rPr>
          <w:rFonts w:ascii="Times" w:hAnsi="Times"/>
        </w:rPr>
        <w:t xml:space="preserve"> Please be considerate to</w:t>
      </w:r>
      <w:r w:rsidRPr="00EA4BD2">
        <w:rPr>
          <w:rFonts w:ascii="Times" w:hAnsi="Times"/>
        </w:rPr>
        <w:t xml:space="preserve"> those living locally</w:t>
      </w:r>
      <w:r w:rsidR="00112404" w:rsidRPr="00EA4BD2">
        <w:rPr>
          <w:rFonts w:ascii="Times" w:hAnsi="Times"/>
        </w:rPr>
        <w:t xml:space="preserve"> and</w:t>
      </w:r>
      <w:r w:rsidRPr="00EA4BD2">
        <w:rPr>
          <w:rFonts w:ascii="Times" w:hAnsi="Times"/>
        </w:rPr>
        <w:t xml:space="preserve"> control noise from your event, particularly at the end of any evening party. You are advised to keep doors and windows closed and, if you are playing music, asked to play calmer music at a lower volume towards end of evening to help people leave quietly.</w:t>
      </w:r>
      <w:r w:rsidR="00112404" w:rsidRPr="00EA4BD2">
        <w:rPr>
          <w:rFonts w:ascii="Times" w:hAnsi="Times"/>
        </w:rPr>
        <w:t xml:space="preserve"> Music must finish by 11pm, and the majority of your guests should be expected to leave </w:t>
      </w:r>
      <w:r w:rsidR="008E50B9" w:rsidRPr="00EA4BD2">
        <w:rPr>
          <w:rFonts w:ascii="Times" w:hAnsi="Times"/>
        </w:rPr>
        <w:t>shortly after this</w:t>
      </w:r>
      <w:r w:rsidR="00112404" w:rsidRPr="00EA4BD2">
        <w:rPr>
          <w:rFonts w:ascii="Times" w:hAnsi="Times"/>
        </w:rPr>
        <w:t xml:space="preserve">, even if the Hall is hired until later to allow you to clear up. </w:t>
      </w:r>
    </w:p>
    <w:p w14:paraId="571EA08F" w14:textId="0C1987DD" w:rsidR="00530C03" w:rsidRPr="00EA4BD2" w:rsidRDefault="00530C03" w:rsidP="0094748B">
      <w:pPr>
        <w:pStyle w:val="ListParagraph"/>
        <w:numPr>
          <w:ilvl w:val="0"/>
          <w:numId w:val="1"/>
        </w:numPr>
        <w:spacing w:before="120" w:after="120"/>
        <w:ind w:left="360"/>
        <w:contextualSpacing w:val="0"/>
        <w:jc w:val="both"/>
        <w:rPr>
          <w:rFonts w:ascii="Times" w:hAnsi="Times"/>
        </w:rPr>
      </w:pPr>
      <w:r w:rsidRPr="00EA4BD2">
        <w:rPr>
          <w:rFonts w:ascii="Times" w:hAnsi="Times"/>
          <w:b/>
        </w:rPr>
        <w:t xml:space="preserve">Car parking. </w:t>
      </w:r>
      <w:r w:rsidR="004B4F97" w:rsidRPr="00EA4BD2">
        <w:rPr>
          <w:rFonts w:ascii="Times" w:hAnsi="Times"/>
        </w:rPr>
        <w:t>If you or anyone attending your event comes by car, you</w:t>
      </w:r>
      <w:r w:rsidRPr="00EA4BD2">
        <w:rPr>
          <w:rFonts w:ascii="Times" w:hAnsi="Times"/>
        </w:rPr>
        <w:t xml:space="preserve"> are responsible for ensuring proper supervision of car parking arrangements so as to avoid obstruction of the highway, inconvenience to local residents and the ability of the emergency services to access the Hall and surrounding properties at all times.</w:t>
      </w:r>
    </w:p>
    <w:p w14:paraId="09D47ECB" w14:textId="441A3D57" w:rsidR="0090138B" w:rsidRPr="00EA4BD2" w:rsidRDefault="00321605" w:rsidP="0094748B">
      <w:pPr>
        <w:pStyle w:val="ListParagraph"/>
        <w:numPr>
          <w:ilvl w:val="0"/>
          <w:numId w:val="1"/>
        </w:numPr>
        <w:spacing w:before="120" w:after="120"/>
        <w:ind w:left="360"/>
        <w:contextualSpacing w:val="0"/>
        <w:jc w:val="both"/>
        <w:rPr>
          <w:rFonts w:ascii="Times" w:hAnsi="Times"/>
        </w:rPr>
      </w:pPr>
      <w:r w:rsidRPr="00EA4BD2">
        <w:rPr>
          <w:rFonts w:ascii="Times" w:hAnsi="Times"/>
          <w:b/>
        </w:rPr>
        <w:t>User property</w:t>
      </w:r>
      <w:r w:rsidRPr="00EA4BD2">
        <w:rPr>
          <w:rFonts w:ascii="Times" w:hAnsi="Times"/>
        </w:rPr>
        <w:t xml:space="preserve">. </w:t>
      </w:r>
      <w:r w:rsidR="00020162" w:rsidRPr="00EA4BD2">
        <w:rPr>
          <w:rFonts w:ascii="Times" w:hAnsi="Times"/>
        </w:rPr>
        <w:t>If you hire the Hall regularly, you</w:t>
      </w:r>
      <w:r w:rsidR="00470AE1" w:rsidRPr="00EA4BD2">
        <w:rPr>
          <w:rFonts w:ascii="Times" w:hAnsi="Times"/>
        </w:rPr>
        <w:t xml:space="preserve"> </w:t>
      </w:r>
      <w:r w:rsidRPr="00EA4BD2">
        <w:rPr>
          <w:rFonts w:ascii="Times" w:hAnsi="Times"/>
        </w:rPr>
        <w:t xml:space="preserve">may leave equipment and other property in the Hall </w:t>
      </w:r>
      <w:r w:rsidR="00530C03" w:rsidRPr="00EA4BD2">
        <w:rPr>
          <w:rFonts w:ascii="Times" w:hAnsi="Times"/>
        </w:rPr>
        <w:t>by</w:t>
      </w:r>
      <w:r w:rsidRPr="00EA4BD2">
        <w:rPr>
          <w:rFonts w:ascii="Times" w:hAnsi="Times"/>
        </w:rPr>
        <w:t xml:space="preserve"> prior agreement </w:t>
      </w:r>
      <w:r w:rsidR="00530C03" w:rsidRPr="00EA4BD2">
        <w:rPr>
          <w:rFonts w:ascii="Times" w:hAnsi="Times"/>
        </w:rPr>
        <w:t>with the Trustees</w:t>
      </w:r>
      <w:r w:rsidR="00C6787F" w:rsidRPr="00EA4BD2">
        <w:rPr>
          <w:rFonts w:ascii="Times" w:hAnsi="Times"/>
        </w:rPr>
        <w:t>. You</w:t>
      </w:r>
      <w:r w:rsidR="00530C03" w:rsidRPr="00EA4BD2">
        <w:rPr>
          <w:rFonts w:ascii="Times" w:hAnsi="Times"/>
        </w:rPr>
        <w:t xml:space="preserve"> </w:t>
      </w:r>
      <w:r w:rsidRPr="00EA4BD2">
        <w:rPr>
          <w:rFonts w:ascii="Times" w:hAnsi="Times"/>
        </w:rPr>
        <w:t>may also ask for it to be covered on the Hall’s insurance</w:t>
      </w:r>
      <w:r w:rsidR="00000793" w:rsidRPr="00EA4BD2">
        <w:rPr>
          <w:rFonts w:ascii="Times" w:hAnsi="Times"/>
        </w:rPr>
        <w:t xml:space="preserve"> </w:t>
      </w:r>
      <w:r w:rsidR="00470AE1" w:rsidRPr="00EA4BD2">
        <w:rPr>
          <w:rFonts w:ascii="Times" w:hAnsi="Times"/>
        </w:rPr>
        <w:t xml:space="preserve">policy </w:t>
      </w:r>
      <w:r w:rsidR="00000793" w:rsidRPr="00EA4BD2">
        <w:rPr>
          <w:rFonts w:ascii="Times" w:hAnsi="Times"/>
        </w:rPr>
        <w:t xml:space="preserve">subject to payment of the appropriate </w:t>
      </w:r>
      <w:r w:rsidR="00470AE1" w:rsidRPr="00EA4BD2">
        <w:rPr>
          <w:rFonts w:ascii="Times" w:hAnsi="Times"/>
        </w:rPr>
        <w:t xml:space="preserve">additional </w:t>
      </w:r>
      <w:r w:rsidR="00000793" w:rsidRPr="00EA4BD2">
        <w:rPr>
          <w:rFonts w:ascii="Times" w:hAnsi="Times"/>
        </w:rPr>
        <w:t>premium</w:t>
      </w:r>
      <w:r w:rsidRPr="00EA4BD2">
        <w:rPr>
          <w:rFonts w:ascii="Times" w:hAnsi="Times"/>
        </w:rPr>
        <w:t xml:space="preserve">. </w:t>
      </w:r>
      <w:r w:rsidR="00000793" w:rsidRPr="00EA4BD2">
        <w:rPr>
          <w:rFonts w:ascii="Times" w:hAnsi="Times"/>
        </w:rPr>
        <w:t xml:space="preserve">The Hall does not accept any liability whatsoever for such equipment, which is left entirely at the owner’s risk. It is the responsibility of all users </w:t>
      </w:r>
      <w:r w:rsidR="00530C03" w:rsidRPr="00EA4BD2">
        <w:rPr>
          <w:rFonts w:ascii="Times" w:hAnsi="Times"/>
        </w:rPr>
        <w:t xml:space="preserve">leaving property in the Hall </w:t>
      </w:r>
      <w:r w:rsidR="00000793" w:rsidRPr="00EA4BD2">
        <w:rPr>
          <w:rFonts w:ascii="Times" w:hAnsi="Times"/>
        </w:rPr>
        <w:t xml:space="preserve">to store </w:t>
      </w:r>
      <w:r w:rsidR="00530C03" w:rsidRPr="00EA4BD2">
        <w:rPr>
          <w:rFonts w:ascii="Times" w:hAnsi="Times"/>
        </w:rPr>
        <w:t>it</w:t>
      </w:r>
      <w:r w:rsidRPr="00EA4BD2">
        <w:rPr>
          <w:rFonts w:ascii="Times" w:hAnsi="Times"/>
        </w:rPr>
        <w:t xml:space="preserve"> tidily and</w:t>
      </w:r>
      <w:r w:rsidR="00000793" w:rsidRPr="00EA4BD2">
        <w:rPr>
          <w:rFonts w:ascii="Times" w:hAnsi="Times"/>
        </w:rPr>
        <w:t>, if applicable, to satisfy themselves that the terms of the Hall’s insurance meet their needs</w:t>
      </w:r>
      <w:r w:rsidR="00470AE1" w:rsidRPr="00EA4BD2">
        <w:rPr>
          <w:rFonts w:ascii="Times" w:hAnsi="Times"/>
        </w:rPr>
        <w:t xml:space="preserve"> and to bear the cost of any excess under the </w:t>
      </w:r>
      <w:r w:rsidR="00C6787F" w:rsidRPr="00EA4BD2">
        <w:rPr>
          <w:rFonts w:ascii="Times" w:hAnsi="Times"/>
        </w:rPr>
        <w:t xml:space="preserve">insurance </w:t>
      </w:r>
      <w:r w:rsidR="00470AE1" w:rsidRPr="00EA4BD2">
        <w:rPr>
          <w:rFonts w:ascii="Times" w:hAnsi="Times"/>
        </w:rPr>
        <w:t>policy</w:t>
      </w:r>
      <w:r w:rsidR="00000793" w:rsidRPr="00EA4BD2">
        <w:rPr>
          <w:rFonts w:ascii="Times" w:hAnsi="Times"/>
        </w:rPr>
        <w:t>.</w:t>
      </w:r>
    </w:p>
    <w:p w14:paraId="532ED7CC" w14:textId="17FCBC66" w:rsidR="00321605" w:rsidRPr="00EA4BD2" w:rsidRDefault="00321605" w:rsidP="0094748B">
      <w:pPr>
        <w:pStyle w:val="ListParagraph"/>
        <w:numPr>
          <w:ilvl w:val="0"/>
          <w:numId w:val="1"/>
        </w:numPr>
        <w:spacing w:before="120" w:after="120"/>
        <w:ind w:left="360"/>
        <w:contextualSpacing w:val="0"/>
        <w:jc w:val="both"/>
        <w:rPr>
          <w:rFonts w:ascii="Times" w:hAnsi="Times"/>
        </w:rPr>
      </w:pPr>
      <w:r w:rsidRPr="00EA4BD2">
        <w:rPr>
          <w:rFonts w:ascii="Times" w:hAnsi="Times"/>
          <w:b/>
        </w:rPr>
        <w:t>Equality</w:t>
      </w:r>
      <w:r w:rsidRPr="00EA4BD2">
        <w:rPr>
          <w:rFonts w:ascii="Times" w:hAnsi="Times"/>
        </w:rPr>
        <w:t xml:space="preserve">. </w:t>
      </w:r>
      <w:r w:rsidR="00C6787F" w:rsidRPr="00EA4BD2">
        <w:rPr>
          <w:rFonts w:ascii="Times" w:hAnsi="Times"/>
        </w:rPr>
        <w:t>The Trustees are</w:t>
      </w:r>
      <w:r w:rsidRPr="00EA4BD2">
        <w:rPr>
          <w:rFonts w:ascii="Times" w:hAnsi="Times"/>
        </w:rPr>
        <w:t xml:space="preserve"> committed to providing equality of opportunity </w:t>
      </w:r>
      <w:r w:rsidR="00530C03" w:rsidRPr="00EA4BD2">
        <w:rPr>
          <w:rFonts w:ascii="Times" w:hAnsi="Times"/>
        </w:rPr>
        <w:t>to all</w:t>
      </w:r>
      <w:r w:rsidRPr="00EA4BD2">
        <w:rPr>
          <w:rFonts w:ascii="Times" w:hAnsi="Times"/>
        </w:rPr>
        <w:t>. Users of the Hall are expected to follow equality laws at all times and adhere to the Hall’s equal</w:t>
      </w:r>
      <w:r w:rsidR="0094748B">
        <w:rPr>
          <w:rFonts w:ascii="Times" w:hAnsi="Times"/>
        </w:rPr>
        <w:t>ity</w:t>
      </w:r>
      <w:r w:rsidRPr="00EA4BD2">
        <w:rPr>
          <w:rFonts w:ascii="Times" w:hAnsi="Times"/>
        </w:rPr>
        <w:t xml:space="preserve"> policy</w:t>
      </w:r>
      <w:r w:rsidR="00A2509D" w:rsidRPr="00EA4BD2">
        <w:rPr>
          <w:rFonts w:ascii="Times" w:hAnsi="Times"/>
        </w:rPr>
        <w:t xml:space="preserve">, which is available on the policy page of our website at </w:t>
      </w:r>
      <w:hyperlink r:id="rId11" w:history="1">
        <w:r w:rsidR="00A2509D" w:rsidRPr="00EA4BD2">
          <w:rPr>
            <w:rStyle w:val="Hyperlink"/>
            <w:rFonts w:ascii="Times" w:hAnsi="Times"/>
          </w:rPr>
          <w:t>https://www.book-online.co.uk/fittleworth/pages/policies</w:t>
        </w:r>
      </w:hyperlink>
      <w:r w:rsidR="00C6787F" w:rsidRPr="00EA4BD2">
        <w:rPr>
          <w:rFonts w:ascii="Times" w:hAnsi="Times"/>
        </w:rPr>
        <w:t>.</w:t>
      </w:r>
    </w:p>
    <w:p w14:paraId="35A5647C" w14:textId="46627947" w:rsidR="008E50B9" w:rsidRPr="00EA4BD2" w:rsidRDefault="00321605" w:rsidP="0094748B">
      <w:pPr>
        <w:pStyle w:val="ListParagraph"/>
        <w:numPr>
          <w:ilvl w:val="0"/>
          <w:numId w:val="1"/>
        </w:numPr>
        <w:spacing w:before="120" w:after="120"/>
        <w:ind w:left="360"/>
        <w:contextualSpacing w:val="0"/>
        <w:jc w:val="both"/>
        <w:rPr>
          <w:rFonts w:ascii="Times" w:hAnsi="Times"/>
        </w:rPr>
      </w:pPr>
      <w:r w:rsidRPr="00EA4BD2">
        <w:rPr>
          <w:rFonts w:ascii="Times" w:hAnsi="Times"/>
          <w:b/>
        </w:rPr>
        <w:t>Safeguarding</w:t>
      </w:r>
      <w:r w:rsidR="00C6787F" w:rsidRPr="00EA4BD2">
        <w:rPr>
          <w:rFonts w:ascii="Times" w:hAnsi="Times"/>
          <w:b/>
        </w:rPr>
        <w:t xml:space="preserve"> and children’s parties</w:t>
      </w:r>
      <w:r w:rsidRPr="00EA4BD2">
        <w:rPr>
          <w:rFonts w:ascii="Times" w:hAnsi="Times"/>
        </w:rPr>
        <w:t xml:space="preserve">. </w:t>
      </w:r>
      <w:r w:rsidR="00016E79" w:rsidRPr="00EA4BD2">
        <w:rPr>
          <w:rFonts w:ascii="Times" w:hAnsi="Times"/>
        </w:rPr>
        <w:t>If you are hiring the Hall for an event</w:t>
      </w:r>
      <w:r w:rsidR="002B3077" w:rsidRPr="00EA4BD2">
        <w:rPr>
          <w:rFonts w:ascii="Times" w:hAnsi="Times"/>
        </w:rPr>
        <w:t xml:space="preserve"> involving children</w:t>
      </w:r>
      <w:r w:rsidR="00470AE1" w:rsidRPr="00EA4BD2">
        <w:rPr>
          <w:rFonts w:ascii="Times" w:hAnsi="Times"/>
        </w:rPr>
        <w:t>, young people</w:t>
      </w:r>
      <w:r w:rsidR="002B3077" w:rsidRPr="00EA4BD2">
        <w:rPr>
          <w:rFonts w:ascii="Times" w:hAnsi="Times"/>
        </w:rPr>
        <w:t xml:space="preserve"> or vulnerable adults</w:t>
      </w:r>
      <w:r w:rsidR="00C6787F" w:rsidRPr="00EA4BD2">
        <w:rPr>
          <w:rFonts w:ascii="Times" w:hAnsi="Times"/>
        </w:rPr>
        <w:t>,</w:t>
      </w:r>
      <w:r w:rsidR="002B3077" w:rsidRPr="00EA4BD2">
        <w:rPr>
          <w:rFonts w:ascii="Times" w:hAnsi="Times"/>
        </w:rPr>
        <w:t xml:space="preserve"> </w:t>
      </w:r>
      <w:r w:rsidR="00016E79" w:rsidRPr="00EA4BD2">
        <w:rPr>
          <w:rFonts w:ascii="Times" w:hAnsi="Times"/>
        </w:rPr>
        <w:t xml:space="preserve">you </w:t>
      </w:r>
      <w:r w:rsidR="00765CAB" w:rsidRPr="00EA4BD2">
        <w:rPr>
          <w:rFonts w:ascii="Times" w:hAnsi="Times"/>
        </w:rPr>
        <w:t xml:space="preserve">are responsible for ensuring their safety. You </w:t>
      </w:r>
      <w:r w:rsidR="002B3077" w:rsidRPr="00EA4BD2">
        <w:rPr>
          <w:rFonts w:ascii="Times" w:hAnsi="Times"/>
        </w:rPr>
        <w:t xml:space="preserve">must have </w:t>
      </w:r>
      <w:r w:rsidR="00C6787F" w:rsidRPr="00EA4BD2">
        <w:rPr>
          <w:rFonts w:ascii="Times" w:hAnsi="Times"/>
        </w:rPr>
        <w:t>any requisite</w:t>
      </w:r>
      <w:r w:rsidR="002B3077" w:rsidRPr="00EA4BD2">
        <w:rPr>
          <w:rFonts w:ascii="Times" w:hAnsi="Times"/>
        </w:rPr>
        <w:t xml:space="preserve"> safeguarding policies in place and take </w:t>
      </w:r>
      <w:r w:rsidR="00765CAB" w:rsidRPr="00EA4BD2">
        <w:rPr>
          <w:rFonts w:ascii="Times" w:hAnsi="Times"/>
        </w:rPr>
        <w:t xml:space="preserve">any applicable </w:t>
      </w:r>
      <w:r w:rsidR="002B3077" w:rsidRPr="00EA4BD2">
        <w:rPr>
          <w:rFonts w:ascii="Times" w:hAnsi="Times"/>
        </w:rPr>
        <w:t xml:space="preserve">steps to ensure that </w:t>
      </w:r>
      <w:r w:rsidR="00000793" w:rsidRPr="00EA4BD2">
        <w:rPr>
          <w:rFonts w:ascii="Times" w:hAnsi="Times"/>
        </w:rPr>
        <w:t>no person will have unsupervised access</w:t>
      </w:r>
      <w:r w:rsidR="00706EF3" w:rsidRPr="00EA4BD2">
        <w:rPr>
          <w:rFonts w:ascii="Times" w:hAnsi="Times"/>
        </w:rPr>
        <w:t xml:space="preserve"> to any child</w:t>
      </w:r>
      <w:r w:rsidR="00470AE1" w:rsidRPr="00EA4BD2">
        <w:rPr>
          <w:rFonts w:ascii="Times" w:hAnsi="Times"/>
        </w:rPr>
        <w:t>, young person</w:t>
      </w:r>
      <w:r w:rsidR="00706EF3" w:rsidRPr="00EA4BD2">
        <w:rPr>
          <w:rFonts w:ascii="Times" w:hAnsi="Times"/>
        </w:rPr>
        <w:t xml:space="preserve"> or vulnerable adult </w:t>
      </w:r>
      <w:r w:rsidR="00765CAB" w:rsidRPr="00EA4BD2">
        <w:rPr>
          <w:rFonts w:ascii="Times" w:hAnsi="Times"/>
        </w:rPr>
        <w:t xml:space="preserve">attending your event </w:t>
      </w:r>
      <w:r w:rsidR="00706EF3" w:rsidRPr="00EA4BD2">
        <w:rPr>
          <w:rFonts w:ascii="Times" w:hAnsi="Times"/>
        </w:rPr>
        <w:t xml:space="preserve">unless </w:t>
      </w:r>
      <w:r w:rsidR="00765CAB" w:rsidRPr="00EA4BD2">
        <w:rPr>
          <w:rFonts w:ascii="Times" w:hAnsi="Times"/>
        </w:rPr>
        <w:t>that person</w:t>
      </w:r>
      <w:r w:rsidR="00706EF3" w:rsidRPr="00EA4BD2">
        <w:rPr>
          <w:rFonts w:ascii="Times" w:hAnsi="Times"/>
        </w:rPr>
        <w:t xml:space="preserve"> ha</w:t>
      </w:r>
      <w:r w:rsidR="00765CAB" w:rsidRPr="00EA4BD2">
        <w:rPr>
          <w:rFonts w:ascii="Times" w:hAnsi="Times"/>
        </w:rPr>
        <w:t>s</w:t>
      </w:r>
      <w:r w:rsidR="00706EF3" w:rsidRPr="00EA4BD2">
        <w:rPr>
          <w:rFonts w:ascii="Times" w:hAnsi="Times"/>
        </w:rPr>
        <w:t xml:space="preserve"> a valid certificate</w:t>
      </w:r>
      <w:r w:rsidR="00470AE1" w:rsidRPr="00EA4BD2">
        <w:rPr>
          <w:rFonts w:ascii="Times" w:hAnsi="Times"/>
        </w:rPr>
        <w:t xml:space="preserve"> issued by the Disclosure and Barring Service (DBS)</w:t>
      </w:r>
      <w:r w:rsidR="00706EF3" w:rsidRPr="00EA4BD2">
        <w:rPr>
          <w:rFonts w:ascii="Times" w:hAnsi="Times"/>
        </w:rPr>
        <w:t xml:space="preserve">. </w:t>
      </w:r>
      <w:r w:rsidR="00470AE1" w:rsidRPr="00EA4BD2">
        <w:rPr>
          <w:rFonts w:ascii="Times" w:hAnsi="Times"/>
        </w:rPr>
        <w:t xml:space="preserve">If requested, you must provide us with a copy of your </w:t>
      </w:r>
      <w:r w:rsidR="00C6787F" w:rsidRPr="00EA4BD2">
        <w:rPr>
          <w:rFonts w:ascii="Times" w:hAnsi="Times"/>
        </w:rPr>
        <w:t>s</w:t>
      </w:r>
      <w:r w:rsidR="00470AE1" w:rsidRPr="00EA4BD2">
        <w:rPr>
          <w:rFonts w:ascii="Times" w:hAnsi="Times"/>
        </w:rPr>
        <w:t xml:space="preserve">afeguarding </w:t>
      </w:r>
      <w:r w:rsidR="00C6787F" w:rsidRPr="00EA4BD2">
        <w:rPr>
          <w:rFonts w:ascii="Times" w:hAnsi="Times"/>
        </w:rPr>
        <w:t>p</w:t>
      </w:r>
      <w:r w:rsidR="00470AE1" w:rsidRPr="00EA4BD2">
        <w:rPr>
          <w:rFonts w:ascii="Times" w:hAnsi="Times"/>
        </w:rPr>
        <w:t>olicy and evidence that you have carried out relevant DBS checks.</w:t>
      </w:r>
      <w:r w:rsidR="00112404" w:rsidRPr="00EA4BD2">
        <w:rPr>
          <w:rFonts w:ascii="Times" w:hAnsi="Times"/>
        </w:rPr>
        <w:t xml:space="preserve">  </w:t>
      </w:r>
    </w:p>
    <w:p w14:paraId="07BAA63A" w14:textId="32EC0D9A" w:rsidR="002B3077" w:rsidRPr="00EA4BD2" w:rsidRDefault="00C6787F" w:rsidP="0094748B">
      <w:pPr>
        <w:ind w:left="360"/>
        <w:jc w:val="both"/>
        <w:rPr>
          <w:rFonts w:ascii="Times" w:hAnsi="Times"/>
        </w:rPr>
      </w:pPr>
      <w:r w:rsidRPr="00EA4BD2">
        <w:rPr>
          <w:rFonts w:ascii="Times" w:hAnsi="Times"/>
        </w:rPr>
        <w:t>In addition, y</w:t>
      </w:r>
      <w:r w:rsidR="008E50B9" w:rsidRPr="00EA4BD2">
        <w:rPr>
          <w:rFonts w:ascii="Times" w:hAnsi="Times"/>
        </w:rPr>
        <w:t>ou may</w:t>
      </w:r>
      <w:r w:rsidR="00112404" w:rsidRPr="00EA4BD2">
        <w:rPr>
          <w:rFonts w:ascii="Times" w:hAnsi="Times"/>
        </w:rPr>
        <w:t xml:space="preserve">, if </w:t>
      </w:r>
      <w:r w:rsidR="008E50B9" w:rsidRPr="00EA4BD2">
        <w:rPr>
          <w:rFonts w:ascii="Times" w:hAnsi="Times"/>
        </w:rPr>
        <w:t xml:space="preserve">you are booking the </w:t>
      </w:r>
      <w:r w:rsidRPr="00EA4BD2">
        <w:rPr>
          <w:rFonts w:ascii="Times" w:hAnsi="Times"/>
        </w:rPr>
        <w:t>Main Hall</w:t>
      </w:r>
      <w:r w:rsidR="008E50B9" w:rsidRPr="00EA4BD2">
        <w:rPr>
          <w:rFonts w:ascii="Times" w:hAnsi="Times"/>
        </w:rPr>
        <w:t xml:space="preserve"> and </w:t>
      </w:r>
      <w:r w:rsidRPr="00EA4BD2">
        <w:rPr>
          <w:rFonts w:ascii="Times" w:hAnsi="Times"/>
        </w:rPr>
        <w:t xml:space="preserve">you confirm </w:t>
      </w:r>
      <w:r w:rsidR="008E50B9" w:rsidRPr="00EA4BD2">
        <w:rPr>
          <w:rFonts w:ascii="Times" w:hAnsi="Times"/>
        </w:rPr>
        <w:t xml:space="preserve">it is </w:t>
      </w:r>
      <w:r w:rsidR="00112404" w:rsidRPr="00EA4BD2">
        <w:rPr>
          <w:rFonts w:ascii="Times" w:hAnsi="Times"/>
        </w:rPr>
        <w:t>ne</w:t>
      </w:r>
      <w:r w:rsidR="008E50B9" w:rsidRPr="00EA4BD2">
        <w:rPr>
          <w:rFonts w:ascii="Times" w:hAnsi="Times"/>
        </w:rPr>
        <w:t xml:space="preserve">cessary </w:t>
      </w:r>
      <w:r w:rsidR="00112404" w:rsidRPr="00EA4BD2">
        <w:rPr>
          <w:rFonts w:ascii="Times" w:hAnsi="Times"/>
        </w:rPr>
        <w:t>for safeguarding</w:t>
      </w:r>
      <w:r w:rsidRPr="00EA4BD2">
        <w:rPr>
          <w:rFonts w:ascii="Times" w:hAnsi="Times"/>
        </w:rPr>
        <w:t xml:space="preserve"> purposes</w:t>
      </w:r>
      <w:r w:rsidR="00112404" w:rsidRPr="00EA4BD2">
        <w:rPr>
          <w:rFonts w:ascii="Times" w:hAnsi="Times"/>
        </w:rPr>
        <w:t xml:space="preserve">, book </w:t>
      </w:r>
      <w:r w:rsidR="008E50B9" w:rsidRPr="00EA4BD2">
        <w:rPr>
          <w:rFonts w:ascii="Times" w:hAnsi="Times"/>
        </w:rPr>
        <w:t xml:space="preserve">both the </w:t>
      </w:r>
      <w:r w:rsidRPr="00EA4BD2">
        <w:rPr>
          <w:rFonts w:ascii="Times" w:hAnsi="Times"/>
        </w:rPr>
        <w:t>Bradley Williams Room</w:t>
      </w:r>
      <w:r w:rsidR="008E50B9" w:rsidRPr="00EA4BD2">
        <w:rPr>
          <w:rFonts w:ascii="Times" w:hAnsi="Times"/>
        </w:rPr>
        <w:t xml:space="preserve"> and </w:t>
      </w:r>
      <w:r w:rsidRPr="00EA4BD2">
        <w:rPr>
          <w:rFonts w:ascii="Times" w:hAnsi="Times"/>
        </w:rPr>
        <w:t xml:space="preserve">Committee </w:t>
      </w:r>
      <w:r w:rsidR="008E50B9" w:rsidRPr="00EA4BD2">
        <w:rPr>
          <w:rFonts w:ascii="Times" w:hAnsi="Times"/>
        </w:rPr>
        <w:t>R</w:t>
      </w:r>
      <w:r w:rsidRPr="00EA4BD2">
        <w:rPr>
          <w:rFonts w:ascii="Times" w:hAnsi="Times"/>
        </w:rPr>
        <w:t xml:space="preserve">oom </w:t>
      </w:r>
      <w:r w:rsidR="008E50B9" w:rsidRPr="00EA4BD2">
        <w:rPr>
          <w:rFonts w:ascii="Times" w:hAnsi="Times"/>
        </w:rPr>
        <w:t xml:space="preserve">2 and request that the charge for these is removed by putting a note in the comments box of the booking. Safeguarding policies are not essential for private parties but we will also waive the charges for the </w:t>
      </w:r>
      <w:r w:rsidRPr="00EA4BD2">
        <w:rPr>
          <w:rFonts w:ascii="Times" w:hAnsi="Times"/>
        </w:rPr>
        <w:t xml:space="preserve">Bradley Williams Room </w:t>
      </w:r>
      <w:r w:rsidR="008E50B9" w:rsidRPr="00EA4BD2">
        <w:rPr>
          <w:rFonts w:ascii="Times" w:hAnsi="Times"/>
        </w:rPr>
        <w:t xml:space="preserve">and </w:t>
      </w:r>
      <w:r w:rsidRPr="00EA4BD2">
        <w:rPr>
          <w:rFonts w:ascii="Times" w:hAnsi="Times"/>
        </w:rPr>
        <w:t xml:space="preserve">Committee Room 2 </w:t>
      </w:r>
      <w:r w:rsidR="008E50B9" w:rsidRPr="00EA4BD2">
        <w:rPr>
          <w:rFonts w:ascii="Times" w:hAnsi="Times"/>
        </w:rPr>
        <w:t xml:space="preserve">for children’s parties if you book these in addition to the </w:t>
      </w:r>
      <w:r w:rsidR="0094748B">
        <w:rPr>
          <w:rFonts w:ascii="Times" w:hAnsi="Times"/>
        </w:rPr>
        <w:t>Main Hall</w:t>
      </w:r>
      <w:r w:rsidRPr="00EA4BD2">
        <w:rPr>
          <w:rFonts w:ascii="Times" w:hAnsi="Times"/>
        </w:rPr>
        <w:t xml:space="preserve"> </w:t>
      </w:r>
      <w:r w:rsidR="008E50B9" w:rsidRPr="00EA4BD2">
        <w:rPr>
          <w:rFonts w:ascii="Times" w:hAnsi="Times"/>
        </w:rPr>
        <w:t xml:space="preserve">and request the removal of these charges.  </w:t>
      </w:r>
    </w:p>
    <w:p w14:paraId="596D3E4E" w14:textId="24D29840" w:rsidR="00447BDB" w:rsidRPr="00EA4BD2" w:rsidRDefault="00447BDB" w:rsidP="0094748B">
      <w:pPr>
        <w:pStyle w:val="ListParagraph"/>
        <w:numPr>
          <w:ilvl w:val="0"/>
          <w:numId w:val="1"/>
        </w:numPr>
        <w:spacing w:before="120" w:after="120"/>
        <w:ind w:left="360"/>
        <w:contextualSpacing w:val="0"/>
        <w:jc w:val="both"/>
        <w:rPr>
          <w:rFonts w:ascii="Times" w:hAnsi="Times"/>
        </w:rPr>
      </w:pPr>
      <w:r w:rsidRPr="00EA4BD2">
        <w:rPr>
          <w:rFonts w:ascii="Times" w:hAnsi="Times"/>
          <w:b/>
        </w:rPr>
        <w:t>Personal information</w:t>
      </w:r>
      <w:r w:rsidR="00BA77DA" w:rsidRPr="00EA4BD2">
        <w:rPr>
          <w:rFonts w:ascii="Times" w:hAnsi="Times"/>
          <w:b/>
        </w:rPr>
        <w:t xml:space="preserve">.  </w:t>
      </w:r>
      <w:r w:rsidRPr="00EA4BD2">
        <w:rPr>
          <w:rFonts w:ascii="Times" w:hAnsi="Times"/>
        </w:rPr>
        <w:t xml:space="preserve">We collect and hold personal information relating to those who </w:t>
      </w:r>
      <w:r w:rsidR="005A3120" w:rsidRPr="00EA4BD2">
        <w:rPr>
          <w:rFonts w:ascii="Times" w:hAnsi="Times"/>
        </w:rPr>
        <w:t>contact us about booking</w:t>
      </w:r>
      <w:r w:rsidRPr="00EA4BD2">
        <w:rPr>
          <w:rFonts w:ascii="Times" w:hAnsi="Times"/>
        </w:rPr>
        <w:t xml:space="preserve"> the Hall</w:t>
      </w:r>
      <w:r w:rsidR="005A3120" w:rsidRPr="00EA4BD2">
        <w:rPr>
          <w:rFonts w:ascii="Times" w:hAnsi="Times"/>
        </w:rPr>
        <w:t xml:space="preserve"> and may hold information about users of the Hall (for example, information </w:t>
      </w:r>
      <w:r w:rsidR="00016E79" w:rsidRPr="00EA4BD2">
        <w:rPr>
          <w:rFonts w:ascii="Times" w:hAnsi="Times"/>
        </w:rPr>
        <w:t>about</w:t>
      </w:r>
      <w:r w:rsidR="005A3120" w:rsidRPr="00EA4BD2">
        <w:rPr>
          <w:rFonts w:ascii="Times" w:hAnsi="Times"/>
        </w:rPr>
        <w:t xml:space="preserve"> accidents)</w:t>
      </w:r>
      <w:r w:rsidRPr="00EA4BD2">
        <w:rPr>
          <w:rFonts w:ascii="Times" w:hAnsi="Times"/>
        </w:rPr>
        <w:t xml:space="preserve"> for the purpose of managing the Hall, its hirings and finances. Access to this personal information is limited to the Trustees</w:t>
      </w:r>
      <w:r w:rsidR="005A3120" w:rsidRPr="00EA4BD2">
        <w:rPr>
          <w:rFonts w:ascii="Times" w:hAnsi="Times"/>
        </w:rPr>
        <w:t xml:space="preserve"> and</w:t>
      </w:r>
      <w:r w:rsidRPr="00EA4BD2">
        <w:rPr>
          <w:rFonts w:ascii="Times" w:hAnsi="Times"/>
        </w:rPr>
        <w:t xml:space="preserve"> staff. </w:t>
      </w:r>
      <w:r w:rsidR="005A3120" w:rsidRPr="00EA4BD2">
        <w:rPr>
          <w:rFonts w:ascii="Times" w:hAnsi="Times"/>
        </w:rPr>
        <w:t>You</w:t>
      </w:r>
      <w:r w:rsidRPr="00EA4BD2">
        <w:rPr>
          <w:rFonts w:ascii="Times" w:hAnsi="Times"/>
        </w:rPr>
        <w:t xml:space="preserve"> have a right to </w:t>
      </w:r>
      <w:r w:rsidR="005A3120" w:rsidRPr="00EA4BD2">
        <w:rPr>
          <w:rFonts w:ascii="Times" w:hAnsi="Times"/>
        </w:rPr>
        <w:t>ask us</w:t>
      </w:r>
      <w:r w:rsidRPr="00EA4BD2">
        <w:rPr>
          <w:rFonts w:ascii="Times" w:hAnsi="Times"/>
        </w:rPr>
        <w:t xml:space="preserve"> whether </w:t>
      </w:r>
      <w:r w:rsidR="005A3120" w:rsidRPr="00EA4BD2">
        <w:rPr>
          <w:rFonts w:ascii="Times" w:hAnsi="Times"/>
        </w:rPr>
        <w:t>we</w:t>
      </w:r>
      <w:r w:rsidRPr="00EA4BD2">
        <w:rPr>
          <w:rFonts w:ascii="Times" w:hAnsi="Times"/>
        </w:rPr>
        <w:t xml:space="preserve"> hold personal </w:t>
      </w:r>
      <w:r w:rsidR="005A3120" w:rsidRPr="00EA4BD2">
        <w:rPr>
          <w:rFonts w:ascii="Times" w:hAnsi="Times"/>
        </w:rPr>
        <w:t>information about you</w:t>
      </w:r>
      <w:r w:rsidRPr="00EA4BD2">
        <w:rPr>
          <w:rFonts w:ascii="Times" w:hAnsi="Times"/>
        </w:rPr>
        <w:t xml:space="preserve">, </w:t>
      </w:r>
      <w:r w:rsidR="005A3120" w:rsidRPr="00EA4BD2">
        <w:rPr>
          <w:rFonts w:ascii="Times" w:hAnsi="Times"/>
        </w:rPr>
        <w:t>and</w:t>
      </w:r>
      <w:r w:rsidRPr="00EA4BD2">
        <w:rPr>
          <w:rFonts w:ascii="Times" w:hAnsi="Times"/>
        </w:rPr>
        <w:t xml:space="preserve"> to have </w:t>
      </w:r>
      <w:r w:rsidR="005A3120" w:rsidRPr="00EA4BD2">
        <w:rPr>
          <w:rFonts w:ascii="Times" w:hAnsi="Times"/>
        </w:rPr>
        <w:t>this information</w:t>
      </w:r>
      <w:r w:rsidRPr="00EA4BD2">
        <w:rPr>
          <w:rFonts w:ascii="Times" w:hAnsi="Times"/>
        </w:rPr>
        <w:t xml:space="preserve"> corrected if it is wrong</w:t>
      </w:r>
      <w:r w:rsidR="005A3120" w:rsidRPr="00EA4BD2">
        <w:rPr>
          <w:rFonts w:ascii="Times" w:hAnsi="Times"/>
        </w:rPr>
        <w:t>. If you do this, we will ask you to provide us with</w:t>
      </w:r>
      <w:r w:rsidRPr="00EA4BD2">
        <w:rPr>
          <w:rFonts w:ascii="Times" w:hAnsi="Times"/>
        </w:rPr>
        <w:t xml:space="preserve"> </w:t>
      </w:r>
      <w:r w:rsidR="005A3120" w:rsidRPr="00EA4BD2">
        <w:rPr>
          <w:rFonts w:ascii="Times" w:hAnsi="Times"/>
        </w:rPr>
        <w:t xml:space="preserve">evidence of your </w:t>
      </w:r>
      <w:r w:rsidRPr="00EA4BD2">
        <w:rPr>
          <w:rFonts w:ascii="Times" w:hAnsi="Times"/>
        </w:rPr>
        <w:t xml:space="preserve">identity before </w:t>
      </w:r>
      <w:r w:rsidR="005A3120" w:rsidRPr="00EA4BD2">
        <w:rPr>
          <w:rFonts w:ascii="Times" w:hAnsi="Times"/>
        </w:rPr>
        <w:t>we provide you with any</w:t>
      </w:r>
      <w:r w:rsidRPr="00EA4BD2">
        <w:rPr>
          <w:rFonts w:ascii="Times" w:hAnsi="Times"/>
        </w:rPr>
        <w:t xml:space="preserve"> information. </w:t>
      </w:r>
    </w:p>
    <w:p w14:paraId="522AA112" w14:textId="037E7F3F" w:rsidR="009434AD" w:rsidRPr="00EA4BD2" w:rsidRDefault="009434AD" w:rsidP="0094748B">
      <w:pPr>
        <w:pStyle w:val="ListParagraph"/>
        <w:numPr>
          <w:ilvl w:val="0"/>
          <w:numId w:val="1"/>
        </w:numPr>
        <w:spacing w:before="120" w:after="120"/>
        <w:ind w:left="360"/>
        <w:contextualSpacing w:val="0"/>
        <w:jc w:val="both"/>
        <w:rPr>
          <w:rFonts w:ascii="Times" w:hAnsi="Times"/>
        </w:rPr>
      </w:pPr>
      <w:r w:rsidRPr="00EA4BD2">
        <w:rPr>
          <w:rFonts w:ascii="Times" w:hAnsi="Times"/>
          <w:b/>
        </w:rPr>
        <w:t>Complaints and concerns.</w:t>
      </w:r>
      <w:r w:rsidRPr="00EA4BD2">
        <w:rPr>
          <w:rFonts w:ascii="Times" w:hAnsi="Times"/>
        </w:rPr>
        <w:t xml:space="preserve">  If you have any concerns or complaints, whether about a booking or any other matter relating to the Hall, please let us know. </w:t>
      </w:r>
    </w:p>
    <w:p w14:paraId="4A4B9825" w14:textId="381012D0" w:rsidR="00016E79" w:rsidRPr="00EA4BD2" w:rsidRDefault="00016E79" w:rsidP="0094748B">
      <w:pPr>
        <w:pStyle w:val="ListParagraph"/>
        <w:numPr>
          <w:ilvl w:val="0"/>
          <w:numId w:val="1"/>
        </w:numPr>
        <w:spacing w:before="120" w:after="120"/>
        <w:ind w:left="360"/>
        <w:contextualSpacing w:val="0"/>
        <w:jc w:val="both"/>
        <w:rPr>
          <w:rFonts w:ascii="Times" w:hAnsi="Times"/>
        </w:rPr>
      </w:pPr>
      <w:r w:rsidRPr="00EA4BD2">
        <w:rPr>
          <w:rFonts w:ascii="Times" w:hAnsi="Times"/>
          <w:b/>
        </w:rPr>
        <w:t>Contacting us.</w:t>
      </w:r>
      <w:r w:rsidRPr="00EA4BD2">
        <w:rPr>
          <w:rFonts w:ascii="Times" w:hAnsi="Times"/>
        </w:rPr>
        <w:t xml:space="preserve"> You can contact us by email at</w:t>
      </w:r>
      <w:r w:rsidR="008E50B9" w:rsidRPr="00EA4BD2">
        <w:rPr>
          <w:rFonts w:ascii="Times" w:hAnsi="Times"/>
        </w:rPr>
        <w:t xml:space="preserve"> </w:t>
      </w:r>
      <w:hyperlink r:id="rId12" w:history="1">
        <w:r w:rsidR="008E50B9" w:rsidRPr="00EA4BD2">
          <w:rPr>
            <w:rStyle w:val="Hyperlink"/>
            <w:rFonts w:ascii="Times" w:hAnsi="Times"/>
          </w:rPr>
          <w:t>fittleworth.village.hall@gmail.com</w:t>
        </w:r>
      </w:hyperlink>
      <w:r w:rsidR="008E50B9" w:rsidRPr="00EA4BD2">
        <w:rPr>
          <w:rFonts w:ascii="Times" w:hAnsi="Times"/>
        </w:rPr>
        <w:t xml:space="preserve"> or</w:t>
      </w:r>
      <w:r w:rsidRPr="00EA4BD2">
        <w:rPr>
          <w:rFonts w:ascii="Times" w:hAnsi="Times"/>
        </w:rPr>
        <w:t xml:space="preserve"> </w:t>
      </w:r>
      <w:hyperlink r:id="rId13" w:history="1">
        <w:r w:rsidRPr="00EA4BD2">
          <w:rPr>
            <w:rStyle w:val="Hyperlink"/>
            <w:rFonts w:ascii="Times" w:hAnsi="Times"/>
          </w:rPr>
          <w:t>booking.fvh@gmail.com</w:t>
        </w:r>
      </w:hyperlink>
      <w:r w:rsidR="008E50B9" w:rsidRPr="00EA4BD2">
        <w:rPr>
          <w:rFonts w:ascii="Times" w:hAnsi="Times"/>
        </w:rPr>
        <w:t xml:space="preserve"> </w:t>
      </w:r>
      <w:r w:rsidRPr="00EA4BD2">
        <w:rPr>
          <w:rFonts w:ascii="Times" w:hAnsi="Times"/>
        </w:rPr>
        <w:t>or alternatively speak to any of the Trustees.</w:t>
      </w:r>
    </w:p>
    <w:p w14:paraId="3F4B9F29" w14:textId="5DDBA314" w:rsidR="008577E8" w:rsidRPr="00EA4BD2" w:rsidRDefault="00820317" w:rsidP="00A74021">
      <w:pPr>
        <w:spacing w:before="120" w:after="120"/>
        <w:jc w:val="both"/>
        <w:rPr>
          <w:rFonts w:ascii="Times" w:hAnsi="Times"/>
        </w:rPr>
      </w:pPr>
      <w:r>
        <w:rPr>
          <w:rFonts w:ascii="Times" w:hAnsi="Times"/>
          <w:b/>
        </w:rPr>
        <w:t>Reviewed Nov 2022</w:t>
      </w:r>
    </w:p>
    <w:sectPr w:rsidR="008577E8" w:rsidRPr="00EA4BD2" w:rsidSect="0094748B">
      <w:footerReference w:type="even" r:id="rId14"/>
      <w:footerReference w:type="default" r:id="rId15"/>
      <w:footerReference w:type="first" r:id="rId16"/>
      <w:pgSz w:w="11900" w:h="16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04AEA" w14:textId="77777777" w:rsidR="0000083F" w:rsidRDefault="0000083F" w:rsidP="005A7415">
      <w:r>
        <w:separator/>
      </w:r>
    </w:p>
  </w:endnote>
  <w:endnote w:type="continuationSeparator" w:id="0">
    <w:p w14:paraId="3A12D6F9" w14:textId="77777777" w:rsidR="0000083F" w:rsidRDefault="0000083F" w:rsidP="005A74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0050000000000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21254361"/>
      <w:docPartObj>
        <w:docPartGallery w:val="Page Numbers (Bottom of Page)"/>
        <w:docPartUnique/>
      </w:docPartObj>
    </w:sdtPr>
    <w:sdtContent>
      <w:p w14:paraId="5E2E5728" w14:textId="4EE2F235" w:rsidR="0094748B" w:rsidRDefault="0094748B" w:rsidP="0094748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10D16BE" w14:textId="77777777" w:rsidR="0094748B" w:rsidRDefault="0094748B" w:rsidP="0094748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16210180"/>
      <w:docPartObj>
        <w:docPartGallery w:val="Page Numbers (Bottom of Page)"/>
        <w:docPartUnique/>
      </w:docPartObj>
    </w:sdtPr>
    <w:sdtContent>
      <w:p w14:paraId="419C29F7" w14:textId="663BA863" w:rsidR="0094748B" w:rsidRDefault="0094748B" w:rsidP="0094748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1AF6AAD" w14:textId="77777777" w:rsidR="0094748B" w:rsidRDefault="0094748B" w:rsidP="0094748B">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4E731" w14:textId="4A395CDF" w:rsidR="005A7415" w:rsidRPr="009D7FB4" w:rsidRDefault="005A7415" w:rsidP="009D7FB4">
    <w:pPr>
      <w:rPr>
        <w:rFonts w:ascii="Times New Roman" w:eastAsia="Times New Roman" w:hAnsi="Times New Roman" w:cs="Times New Roman"/>
        <w:sz w:val="20"/>
        <w:szCs w:val="20"/>
      </w:rPr>
    </w:pPr>
    <w:r w:rsidRPr="009D7FB4">
      <w:rPr>
        <w:rFonts w:ascii="Times New Roman" w:hAnsi="Times New Roman" w:cs="Times New Roman"/>
        <w:sz w:val="20"/>
        <w:szCs w:val="20"/>
      </w:rPr>
      <w:t xml:space="preserve">Fittleworth Village Hall </w:t>
    </w:r>
    <w:r w:rsidRPr="009D7FB4">
      <w:rPr>
        <w:rFonts w:ascii="Times New Roman" w:hAnsi="Times New Roman"/>
        <w:sz w:val="20"/>
        <w:szCs w:val="20"/>
      </w:rPr>
      <w:t xml:space="preserve">CIO </w:t>
    </w:r>
    <w:r w:rsidRPr="009D7FB4">
      <w:rPr>
        <w:rFonts w:ascii="Times New Roman" w:hAnsi="Times New Roman" w:cs="Times New Roman"/>
        <w:sz w:val="20"/>
        <w:szCs w:val="20"/>
      </w:rPr>
      <w:t xml:space="preserve">is a registered charity with number </w:t>
    </w:r>
    <w:r w:rsidRPr="009D7FB4">
      <w:rPr>
        <w:rFonts w:ascii="Times New Roman" w:eastAsia="Times New Roman" w:hAnsi="Times New Roman" w:cs="Times New Roman"/>
        <w:bCs/>
        <w:color w:val="000000" w:themeColor="text1"/>
        <w:sz w:val="20"/>
        <w:szCs w:val="20"/>
        <w:shd w:val="clear" w:color="auto" w:fill="FFFFFF"/>
      </w:rPr>
      <w:t>1175290</w:t>
    </w:r>
    <w:r w:rsidRPr="009D7FB4">
      <w:rPr>
        <w:rFonts w:ascii="Times New Roman" w:eastAsia="Times New Roman" w:hAnsi="Times New Roman"/>
        <w:bCs/>
        <w:color w:val="000000" w:themeColor="text1"/>
        <w:sz w:val="20"/>
        <w:szCs w:val="20"/>
        <w:shd w:val="clear" w:color="auto" w:fill="FFFFFF"/>
      </w:rPr>
      <w:t>.</w:t>
    </w:r>
    <w:r w:rsidRPr="009D7FB4">
      <w:rPr>
        <w:rFonts w:ascii="Times New Roman" w:eastAsia="Times New Roman" w:hAnsi="Times New Roman"/>
        <w:bCs/>
        <w:color w:val="0B0C0C"/>
        <w:sz w:val="20"/>
        <w:szCs w:val="20"/>
        <w:shd w:val="clear" w:color="auto" w:fill="FFFFF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C8CA6" w14:textId="77777777" w:rsidR="0000083F" w:rsidRDefault="0000083F" w:rsidP="005A7415">
      <w:r>
        <w:separator/>
      </w:r>
    </w:p>
  </w:footnote>
  <w:footnote w:type="continuationSeparator" w:id="0">
    <w:p w14:paraId="068EDD13" w14:textId="77777777" w:rsidR="0000083F" w:rsidRDefault="0000083F" w:rsidP="005A74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7C494F"/>
    <w:multiLevelType w:val="hybridMultilevel"/>
    <w:tmpl w:val="C19C1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570E2A"/>
    <w:multiLevelType w:val="hybridMultilevel"/>
    <w:tmpl w:val="CA6C3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B5682D"/>
    <w:multiLevelType w:val="hybridMultilevel"/>
    <w:tmpl w:val="9A6A4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6E2907"/>
    <w:multiLevelType w:val="hybridMultilevel"/>
    <w:tmpl w:val="E9B0A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AA58E3"/>
    <w:multiLevelType w:val="hybridMultilevel"/>
    <w:tmpl w:val="700604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677D9F"/>
    <w:multiLevelType w:val="hybridMultilevel"/>
    <w:tmpl w:val="0E1463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16758C6"/>
    <w:multiLevelType w:val="hybridMultilevel"/>
    <w:tmpl w:val="A6E062C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5243A4"/>
    <w:multiLevelType w:val="hybridMultilevel"/>
    <w:tmpl w:val="7D384D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4C30FFF"/>
    <w:multiLevelType w:val="hybridMultilevel"/>
    <w:tmpl w:val="35B0215A"/>
    <w:lvl w:ilvl="0" w:tplc="1A66110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EA35FB"/>
    <w:multiLevelType w:val="hybridMultilevel"/>
    <w:tmpl w:val="E9B0A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A7969F7"/>
    <w:multiLevelType w:val="hybridMultilevel"/>
    <w:tmpl w:val="0048139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E9E67BA"/>
    <w:multiLevelType w:val="hybridMultilevel"/>
    <w:tmpl w:val="FD08CB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0833717">
    <w:abstractNumId w:val="3"/>
  </w:num>
  <w:num w:numId="2" w16cid:durableId="1452626632">
    <w:abstractNumId w:val="1"/>
  </w:num>
  <w:num w:numId="3" w16cid:durableId="505756400">
    <w:abstractNumId w:val="8"/>
  </w:num>
  <w:num w:numId="4" w16cid:durableId="301276063">
    <w:abstractNumId w:val="6"/>
  </w:num>
  <w:num w:numId="5" w16cid:durableId="270287901">
    <w:abstractNumId w:val="2"/>
  </w:num>
  <w:num w:numId="6" w16cid:durableId="1926722321">
    <w:abstractNumId w:val="7"/>
  </w:num>
  <w:num w:numId="7" w16cid:durableId="599995706">
    <w:abstractNumId w:val="11"/>
  </w:num>
  <w:num w:numId="8" w16cid:durableId="1950503017">
    <w:abstractNumId w:val="4"/>
  </w:num>
  <w:num w:numId="9" w16cid:durableId="1485732431">
    <w:abstractNumId w:val="9"/>
  </w:num>
  <w:num w:numId="10" w16cid:durableId="2017732227">
    <w:abstractNumId w:val="10"/>
  </w:num>
  <w:num w:numId="11" w16cid:durableId="1573465155">
    <w:abstractNumId w:val="5"/>
  </w:num>
  <w:num w:numId="12" w16cid:durableId="1419792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F2E"/>
    <w:rsid w:val="00000793"/>
    <w:rsid w:val="0000083F"/>
    <w:rsid w:val="00016E79"/>
    <w:rsid w:val="00020162"/>
    <w:rsid w:val="000573C9"/>
    <w:rsid w:val="00067D76"/>
    <w:rsid w:val="00083F2E"/>
    <w:rsid w:val="000B1D20"/>
    <w:rsid w:val="000C0D87"/>
    <w:rsid w:val="00102FC8"/>
    <w:rsid w:val="00106EE6"/>
    <w:rsid w:val="00112404"/>
    <w:rsid w:val="00133B3F"/>
    <w:rsid w:val="00210EA5"/>
    <w:rsid w:val="00214014"/>
    <w:rsid w:val="0027538C"/>
    <w:rsid w:val="002776FE"/>
    <w:rsid w:val="002B3077"/>
    <w:rsid w:val="00321605"/>
    <w:rsid w:val="003839B2"/>
    <w:rsid w:val="00393769"/>
    <w:rsid w:val="00447BDB"/>
    <w:rsid w:val="00470AE1"/>
    <w:rsid w:val="004720E0"/>
    <w:rsid w:val="004B38AF"/>
    <w:rsid w:val="004B4F97"/>
    <w:rsid w:val="00502D25"/>
    <w:rsid w:val="00530C03"/>
    <w:rsid w:val="005A3120"/>
    <w:rsid w:val="005A7415"/>
    <w:rsid w:val="005E4D88"/>
    <w:rsid w:val="005F01FE"/>
    <w:rsid w:val="00611041"/>
    <w:rsid w:val="006F2C33"/>
    <w:rsid w:val="006F5D3F"/>
    <w:rsid w:val="00706EF3"/>
    <w:rsid w:val="00710FEF"/>
    <w:rsid w:val="00715C34"/>
    <w:rsid w:val="00765CAB"/>
    <w:rsid w:val="00796F78"/>
    <w:rsid w:val="007A3563"/>
    <w:rsid w:val="007A3680"/>
    <w:rsid w:val="007D02FF"/>
    <w:rsid w:val="00820317"/>
    <w:rsid w:val="00835799"/>
    <w:rsid w:val="008577E8"/>
    <w:rsid w:val="00895668"/>
    <w:rsid w:val="008A6DC3"/>
    <w:rsid w:val="008C202D"/>
    <w:rsid w:val="008E50B9"/>
    <w:rsid w:val="0090138B"/>
    <w:rsid w:val="00905829"/>
    <w:rsid w:val="00930EAD"/>
    <w:rsid w:val="009434AD"/>
    <w:rsid w:val="0094748B"/>
    <w:rsid w:val="009B3B6C"/>
    <w:rsid w:val="009D7FB4"/>
    <w:rsid w:val="00A2509D"/>
    <w:rsid w:val="00A45818"/>
    <w:rsid w:val="00A56554"/>
    <w:rsid w:val="00A74021"/>
    <w:rsid w:val="00B136B2"/>
    <w:rsid w:val="00B411DF"/>
    <w:rsid w:val="00B66C34"/>
    <w:rsid w:val="00B72337"/>
    <w:rsid w:val="00B871A3"/>
    <w:rsid w:val="00BA427E"/>
    <w:rsid w:val="00BA77DA"/>
    <w:rsid w:val="00BC7746"/>
    <w:rsid w:val="00BD26AA"/>
    <w:rsid w:val="00C343A4"/>
    <w:rsid w:val="00C6787F"/>
    <w:rsid w:val="00E8532D"/>
    <w:rsid w:val="00EA4BD2"/>
    <w:rsid w:val="00F71259"/>
    <w:rsid w:val="00FA62BB"/>
    <w:rsid w:val="00FC721F"/>
    <w:rsid w:val="00FD267F"/>
    <w:rsid w:val="00FE00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6B9E78"/>
  <w14:defaultImageDpi w14:val="32767"/>
  <w15:chartTrackingRefBased/>
  <w15:docId w15:val="{BCAB6066-5DC4-8346-993A-D0A882BF0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A4BD2"/>
    <w:pPr>
      <w:keepNext/>
      <w:spacing w:before="240" w:after="60"/>
      <w:jc w:val="center"/>
      <w:outlineLvl w:val="0"/>
    </w:pPr>
    <w:rPr>
      <w:rFonts w:ascii="Tahoma" w:eastAsia="Times New Roman" w:hAnsi="Tahoma" w:cs="Times New Roman"/>
      <w:b/>
      <w:caps/>
      <w:kern w:val="32"/>
      <w:szCs w:val="20"/>
      <w:u w:val="thick"/>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3F2E"/>
    <w:pPr>
      <w:ind w:left="720"/>
      <w:contextualSpacing/>
    </w:pPr>
  </w:style>
  <w:style w:type="character" w:styleId="CommentReference">
    <w:name w:val="annotation reference"/>
    <w:basedOn w:val="DefaultParagraphFont"/>
    <w:uiPriority w:val="99"/>
    <w:semiHidden/>
    <w:unhideWhenUsed/>
    <w:rsid w:val="006F5D3F"/>
    <w:rPr>
      <w:sz w:val="16"/>
      <w:szCs w:val="16"/>
    </w:rPr>
  </w:style>
  <w:style w:type="paragraph" w:styleId="CommentText">
    <w:name w:val="annotation text"/>
    <w:basedOn w:val="Normal"/>
    <w:link w:val="CommentTextChar"/>
    <w:uiPriority w:val="99"/>
    <w:semiHidden/>
    <w:unhideWhenUsed/>
    <w:rsid w:val="006F5D3F"/>
    <w:rPr>
      <w:sz w:val="20"/>
      <w:szCs w:val="20"/>
    </w:rPr>
  </w:style>
  <w:style w:type="character" w:customStyle="1" w:styleId="CommentTextChar">
    <w:name w:val="Comment Text Char"/>
    <w:basedOn w:val="DefaultParagraphFont"/>
    <w:link w:val="CommentText"/>
    <w:uiPriority w:val="99"/>
    <w:semiHidden/>
    <w:rsid w:val="006F5D3F"/>
    <w:rPr>
      <w:sz w:val="20"/>
      <w:szCs w:val="20"/>
    </w:rPr>
  </w:style>
  <w:style w:type="paragraph" w:styleId="CommentSubject">
    <w:name w:val="annotation subject"/>
    <w:basedOn w:val="CommentText"/>
    <w:next w:val="CommentText"/>
    <w:link w:val="CommentSubjectChar"/>
    <w:uiPriority w:val="99"/>
    <w:semiHidden/>
    <w:unhideWhenUsed/>
    <w:rsid w:val="006F5D3F"/>
    <w:rPr>
      <w:b/>
      <w:bCs/>
    </w:rPr>
  </w:style>
  <w:style w:type="character" w:customStyle="1" w:styleId="CommentSubjectChar">
    <w:name w:val="Comment Subject Char"/>
    <w:basedOn w:val="CommentTextChar"/>
    <w:link w:val="CommentSubject"/>
    <w:uiPriority w:val="99"/>
    <w:semiHidden/>
    <w:rsid w:val="006F5D3F"/>
    <w:rPr>
      <w:b/>
      <w:bCs/>
      <w:sz w:val="20"/>
      <w:szCs w:val="20"/>
    </w:rPr>
  </w:style>
  <w:style w:type="paragraph" w:styleId="BalloonText">
    <w:name w:val="Balloon Text"/>
    <w:basedOn w:val="Normal"/>
    <w:link w:val="BalloonTextChar"/>
    <w:uiPriority w:val="99"/>
    <w:semiHidden/>
    <w:unhideWhenUsed/>
    <w:rsid w:val="006F5D3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F5D3F"/>
    <w:rPr>
      <w:rFonts w:ascii="Times New Roman" w:hAnsi="Times New Roman" w:cs="Times New Roman"/>
      <w:sz w:val="18"/>
      <w:szCs w:val="18"/>
    </w:rPr>
  </w:style>
  <w:style w:type="character" w:styleId="Hyperlink">
    <w:name w:val="Hyperlink"/>
    <w:basedOn w:val="DefaultParagraphFont"/>
    <w:uiPriority w:val="99"/>
    <w:unhideWhenUsed/>
    <w:rsid w:val="00210EA5"/>
    <w:rPr>
      <w:color w:val="0563C1" w:themeColor="hyperlink"/>
      <w:u w:val="single"/>
    </w:rPr>
  </w:style>
  <w:style w:type="character" w:styleId="UnresolvedMention">
    <w:name w:val="Unresolved Mention"/>
    <w:basedOn w:val="DefaultParagraphFont"/>
    <w:uiPriority w:val="99"/>
    <w:rsid w:val="00210EA5"/>
    <w:rPr>
      <w:color w:val="605E5C"/>
      <w:shd w:val="clear" w:color="auto" w:fill="E1DFDD"/>
    </w:rPr>
  </w:style>
  <w:style w:type="paragraph" w:styleId="Header">
    <w:name w:val="header"/>
    <w:basedOn w:val="Normal"/>
    <w:link w:val="HeaderChar"/>
    <w:uiPriority w:val="99"/>
    <w:unhideWhenUsed/>
    <w:rsid w:val="005A7415"/>
    <w:pPr>
      <w:tabs>
        <w:tab w:val="center" w:pos="4680"/>
        <w:tab w:val="right" w:pos="9360"/>
      </w:tabs>
    </w:pPr>
  </w:style>
  <w:style w:type="character" w:customStyle="1" w:styleId="HeaderChar">
    <w:name w:val="Header Char"/>
    <w:basedOn w:val="DefaultParagraphFont"/>
    <w:link w:val="Header"/>
    <w:uiPriority w:val="99"/>
    <w:rsid w:val="005A7415"/>
  </w:style>
  <w:style w:type="paragraph" w:styleId="Footer">
    <w:name w:val="footer"/>
    <w:basedOn w:val="Normal"/>
    <w:link w:val="FooterChar"/>
    <w:uiPriority w:val="99"/>
    <w:unhideWhenUsed/>
    <w:rsid w:val="005A7415"/>
    <w:pPr>
      <w:tabs>
        <w:tab w:val="center" w:pos="4680"/>
        <w:tab w:val="right" w:pos="9360"/>
      </w:tabs>
    </w:pPr>
  </w:style>
  <w:style w:type="character" w:customStyle="1" w:styleId="FooterChar">
    <w:name w:val="Footer Char"/>
    <w:basedOn w:val="DefaultParagraphFont"/>
    <w:link w:val="Footer"/>
    <w:uiPriority w:val="99"/>
    <w:rsid w:val="005A7415"/>
  </w:style>
  <w:style w:type="character" w:styleId="FollowedHyperlink">
    <w:name w:val="FollowedHyperlink"/>
    <w:basedOn w:val="DefaultParagraphFont"/>
    <w:uiPriority w:val="99"/>
    <w:semiHidden/>
    <w:unhideWhenUsed/>
    <w:rsid w:val="00016E79"/>
    <w:rPr>
      <w:color w:val="954F72" w:themeColor="followedHyperlink"/>
      <w:u w:val="single"/>
    </w:rPr>
  </w:style>
  <w:style w:type="paragraph" w:styleId="Revision">
    <w:name w:val="Revision"/>
    <w:hidden/>
    <w:uiPriority w:val="99"/>
    <w:semiHidden/>
    <w:rsid w:val="000B1D20"/>
  </w:style>
  <w:style w:type="character" w:customStyle="1" w:styleId="Heading1Char">
    <w:name w:val="Heading 1 Char"/>
    <w:basedOn w:val="DefaultParagraphFont"/>
    <w:link w:val="Heading1"/>
    <w:rsid w:val="00EA4BD2"/>
    <w:rPr>
      <w:rFonts w:ascii="Tahoma" w:eastAsia="Times New Roman" w:hAnsi="Tahoma" w:cs="Times New Roman"/>
      <w:b/>
      <w:caps/>
      <w:kern w:val="32"/>
      <w:szCs w:val="20"/>
      <w:u w:val="thick"/>
      <w:lang w:eastAsia="en-GB"/>
    </w:rPr>
  </w:style>
  <w:style w:type="character" w:styleId="PageNumber">
    <w:name w:val="page number"/>
    <w:basedOn w:val="DefaultParagraphFont"/>
    <w:uiPriority w:val="99"/>
    <w:semiHidden/>
    <w:unhideWhenUsed/>
    <w:rsid w:val="00947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361234">
      <w:bodyDiv w:val="1"/>
      <w:marLeft w:val="0"/>
      <w:marRight w:val="0"/>
      <w:marTop w:val="0"/>
      <w:marBottom w:val="0"/>
      <w:divBdr>
        <w:top w:val="none" w:sz="0" w:space="0" w:color="auto"/>
        <w:left w:val="none" w:sz="0" w:space="0" w:color="auto"/>
        <w:bottom w:val="none" w:sz="0" w:space="0" w:color="auto"/>
        <w:right w:val="none" w:sz="0" w:space="0" w:color="auto"/>
      </w:divBdr>
    </w:div>
    <w:div w:id="221529816">
      <w:bodyDiv w:val="1"/>
      <w:marLeft w:val="0"/>
      <w:marRight w:val="0"/>
      <w:marTop w:val="0"/>
      <w:marBottom w:val="0"/>
      <w:divBdr>
        <w:top w:val="none" w:sz="0" w:space="0" w:color="auto"/>
        <w:left w:val="none" w:sz="0" w:space="0" w:color="auto"/>
        <w:bottom w:val="none" w:sz="0" w:space="0" w:color="auto"/>
        <w:right w:val="none" w:sz="0" w:space="0" w:color="auto"/>
      </w:divBdr>
    </w:div>
    <w:div w:id="294264472">
      <w:bodyDiv w:val="1"/>
      <w:marLeft w:val="0"/>
      <w:marRight w:val="0"/>
      <w:marTop w:val="0"/>
      <w:marBottom w:val="0"/>
      <w:divBdr>
        <w:top w:val="none" w:sz="0" w:space="0" w:color="auto"/>
        <w:left w:val="none" w:sz="0" w:space="0" w:color="auto"/>
        <w:bottom w:val="none" w:sz="0" w:space="0" w:color="auto"/>
        <w:right w:val="none" w:sz="0" w:space="0" w:color="auto"/>
      </w:divBdr>
    </w:div>
    <w:div w:id="342054027">
      <w:bodyDiv w:val="1"/>
      <w:marLeft w:val="0"/>
      <w:marRight w:val="0"/>
      <w:marTop w:val="0"/>
      <w:marBottom w:val="0"/>
      <w:divBdr>
        <w:top w:val="none" w:sz="0" w:space="0" w:color="auto"/>
        <w:left w:val="none" w:sz="0" w:space="0" w:color="auto"/>
        <w:bottom w:val="none" w:sz="0" w:space="0" w:color="auto"/>
        <w:right w:val="none" w:sz="0" w:space="0" w:color="auto"/>
      </w:divBdr>
    </w:div>
    <w:div w:id="359405483">
      <w:bodyDiv w:val="1"/>
      <w:marLeft w:val="0"/>
      <w:marRight w:val="0"/>
      <w:marTop w:val="0"/>
      <w:marBottom w:val="0"/>
      <w:divBdr>
        <w:top w:val="none" w:sz="0" w:space="0" w:color="auto"/>
        <w:left w:val="none" w:sz="0" w:space="0" w:color="auto"/>
        <w:bottom w:val="none" w:sz="0" w:space="0" w:color="auto"/>
        <w:right w:val="none" w:sz="0" w:space="0" w:color="auto"/>
      </w:divBdr>
    </w:div>
    <w:div w:id="502012326">
      <w:bodyDiv w:val="1"/>
      <w:marLeft w:val="0"/>
      <w:marRight w:val="0"/>
      <w:marTop w:val="0"/>
      <w:marBottom w:val="0"/>
      <w:divBdr>
        <w:top w:val="none" w:sz="0" w:space="0" w:color="auto"/>
        <w:left w:val="none" w:sz="0" w:space="0" w:color="auto"/>
        <w:bottom w:val="none" w:sz="0" w:space="0" w:color="auto"/>
        <w:right w:val="none" w:sz="0" w:space="0" w:color="auto"/>
      </w:divBdr>
    </w:div>
    <w:div w:id="789055916">
      <w:bodyDiv w:val="1"/>
      <w:marLeft w:val="0"/>
      <w:marRight w:val="0"/>
      <w:marTop w:val="0"/>
      <w:marBottom w:val="0"/>
      <w:divBdr>
        <w:top w:val="none" w:sz="0" w:space="0" w:color="auto"/>
        <w:left w:val="none" w:sz="0" w:space="0" w:color="auto"/>
        <w:bottom w:val="none" w:sz="0" w:space="0" w:color="auto"/>
        <w:right w:val="none" w:sz="0" w:space="0" w:color="auto"/>
      </w:divBdr>
    </w:div>
    <w:div w:id="879709337">
      <w:bodyDiv w:val="1"/>
      <w:marLeft w:val="0"/>
      <w:marRight w:val="0"/>
      <w:marTop w:val="0"/>
      <w:marBottom w:val="0"/>
      <w:divBdr>
        <w:top w:val="none" w:sz="0" w:space="0" w:color="auto"/>
        <w:left w:val="none" w:sz="0" w:space="0" w:color="auto"/>
        <w:bottom w:val="none" w:sz="0" w:space="0" w:color="auto"/>
        <w:right w:val="none" w:sz="0" w:space="0" w:color="auto"/>
      </w:divBdr>
    </w:div>
    <w:div w:id="1296253175">
      <w:bodyDiv w:val="1"/>
      <w:marLeft w:val="0"/>
      <w:marRight w:val="0"/>
      <w:marTop w:val="0"/>
      <w:marBottom w:val="0"/>
      <w:divBdr>
        <w:top w:val="none" w:sz="0" w:space="0" w:color="auto"/>
        <w:left w:val="none" w:sz="0" w:space="0" w:color="auto"/>
        <w:bottom w:val="none" w:sz="0" w:space="0" w:color="auto"/>
        <w:right w:val="none" w:sz="0" w:space="0" w:color="auto"/>
      </w:divBdr>
    </w:div>
    <w:div w:id="1783723875">
      <w:bodyDiv w:val="1"/>
      <w:marLeft w:val="0"/>
      <w:marRight w:val="0"/>
      <w:marTop w:val="0"/>
      <w:marBottom w:val="0"/>
      <w:divBdr>
        <w:top w:val="none" w:sz="0" w:space="0" w:color="auto"/>
        <w:left w:val="none" w:sz="0" w:space="0" w:color="auto"/>
        <w:bottom w:val="none" w:sz="0" w:space="0" w:color="auto"/>
        <w:right w:val="none" w:sz="0" w:space="0" w:color="auto"/>
      </w:divBdr>
    </w:div>
    <w:div w:id="1886289635">
      <w:bodyDiv w:val="1"/>
      <w:marLeft w:val="0"/>
      <w:marRight w:val="0"/>
      <w:marTop w:val="0"/>
      <w:marBottom w:val="0"/>
      <w:divBdr>
        <w:top w:val="none" w:sz="0" w:space="0" w:color="auto"/>
        <w:left w:val="none" w:sz="0" w:space="0" w:color="auto"/>
        <w:bottom w:val="none" w:sz="0" w:space="0" w:color="auto"/>
        <w:right w:val="none" w:sz="0" w:space="0" w:color="auto"/>
      </w:divBdr>
    </w:div>
    <w:div w:id="2142066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ok-online.co.uk/fittleworth/pages/policies" TargetMode="External"/><Relationship Id="rId13" Type="http://schemas.openxmlformats.org/officeDocument/2006/relationships/hyperlink" Target="mailto:booking.fvh@gmail.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fittleworth.village.hall@gmail.com" TargetMode="External"/><Relationship Id="rId12" Type="http://schemas.openxmlformats.org/officeDocument/2006/relationships/hyperlink" Target="mailto:fittleworth.village.hall@gmail.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ook-online.co.uk/fittleworth/pages/policies"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book-online.co.uk/fittleworth/pages/policies" TargetMode="External"/><Relationship Id="rId4" Type="http://schemas.openxmlformats.org/officeDocument/2006/relationships/webSettings" Target="webSettings.xml"/><Relationship Id="rId9" Type="http://schemas.openxmlformats.org/officeDocument/2006/relationships/hyperlink" Target="mailto:booking.fvh@gmail.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1142</Words>
  <Characters>6513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Braham</dc:creator>
  <cp:keywords/>
  <dc:description/>
  <cp:lastModifiedBy>Isabel Braham</cp:lastModifiedBy>
  <cp:revision>2</cp:revision>
  <cp:lastPrinted>2018-05-04T14:30:00Z</cp:lastPrinted>
  <dcterms:created xsi:type="dcterms:W3CDTF">2022-11-02T15:49:00Z</dcterms:created>
  <dcterms:modified xsi:type="dcterms:W3CDTF">2022-11-02T15:49:00Z</dcterms:modified>
</cp:coreProperties>
</file>