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8DD17" w14:textId="77777777" w:rsidR="00E26C39" w:rsidRPr="00E26C39" w:rsidRDefault="00E26C39" w:rsidP="00E26C39">
      <w:pPr>
        <w:spacing w:line="240" w:lineRule="auto"/>
        <w:contextualSpacing/>
        <w:jc w:val="right"/>
        <w:rPr>
          <w:rFonts w:cstheme="minorHAnsi"/>
          <w:b/>
          <w:sz w:val="28"/>
          <w:szCs w:val="28"/>
        </w:rPr>
      </w:pPr>
      <w:r w:rsidRPr="00E26C39">
        <w:rPr>
          <w:rFonts w:cstheme="minorHAnsi"/>
          <w:b/>
          <w:sz w:val="28"/>
          <w:szCs w:val="28"/>
        </w:rPr>
        <w:t>Dunkeswell Village Hall</w:t>
      </w:r>
    </w:p>
    <w:p w14:paraId="0186ABE7" w14:textId="77777777" w:rsidR="00E26C39" w:rsidRPr="00E26C39" w:rsidRDefault="00E26C39" w:rsidP="00E26C39">
      <w:pPr>
        <w:spacing w:line="240" w:lineRule="auto"/>
        <w:contextualSpacing/>
        <w:jc w:val="right"/>
        <w:rPr>
          <w:b/>
          <w:bCs/>
          <w:sz w:val="28"/>
          <w:szCs w:val="28"/>
        </w:rPr>
      </w:pPr>
      <w:r w:rsidRPr="00E26C39">
        <w:rPr>
          <w:b/>
          <w:bCs/>
          <w:color w:val="000000"/>
          <w:sz w:val="28"/>
          <w:szCs w:val="28"/>
        </w:rPr>
        <w:t>Registered Charity: 300818</w:t>
      </w:r>
    </w:p>
    <w:p w14:paraId="67A2FC66" w14:textId="77777777" w:rsidR="00E26C39" w:rsidRPr="00E26C39" w:rsidRDefault="00E26C39" w:rsidP="00E26C39">
      <w:pPr>
        <w:spacing w:before="100" w:beforeAutospacing="1" w:after="100" w:afterAutospacing="1" w:line="240" w:lineRule="auto"/>
        <w:contextualSpacing/>
        <w:jc w:val="center"/>
        <w:outlineLvl w:val="2"/>
        <w:rPr>
          <w:rFonts w:eastAsia="Times New Roman" w:cs="Calibri"/>
          <w:b/>
          <w:bCs/>
          <w:kern w:val="0"/>
          <w:sz w:val="28"/>
          <w:szCs w:val="28"/>
          <w:lang w:eastAsia="en-GB"/>
          <w14:ligatures w14:val="none"/>
        </w:rPr>
      </w:pPr>
    </w:p>
    <w:p w14:paraId="5DAD1CDB" w14:textId="77777777" w:rsidR="00E26C39" w:rsidRPr="00E26C39" w:rsidRDefault="00E26C39" w:rsidP="00E26C39">
      <w:pPr>
        <w:spacing w:before="100" w:beforeAutospacing="1" w:after="100" w:afterAutospacing="1" w:line="240" w:lineRule="auto"/>
        <w:contextualSpacing/>
        <w:jc w:val="center"/>
        <w:outlineLvl w:val="2"/>
        <w:rPr>
          <w:rFonts w:eastAsia="Times New Roman" w:cs="Calibri"/>
          <w:b/>
          <w:bCs/>
          <w:kern w:val="0"/>
          <w:sz w:val="28"/>
          <w:szCs w:val="28"/>
          <w:lang w:eastAsia="en-GB"/>
          <w14:ligatures w14:val="none"/>
        </w:rPr>
      </w:pPr>
    </w:p>
    <w:p w14:paraId="0EF8A651" w14:textId="74BCC0B0" w:rsidR="00E26C39" w:rsidRDefault="006064C7" w:rsidP="00E26C39">
      <w:pPr>
        <w:spacing w:before="100" w:beforeAutospacing="1" w:after="100" w:afterAutospacing="1" w:line="240" w:lineRule="auto"/>
        <w:contextualSpacing/>
        <w:jc w:val="center"/>
        <w:outlineLvl w:val="2"/>
        <w:rPr>
          <w:rFonts w:eastAsia="Times New Roman" w:cs="Calibri"/>
          <w:b/>
          <w:bCs/>
          <w:kern w:val="0"/>
          <w:sz w:val="28"/>
          <w:szCs w:val="28"/>
          <w:lang w:eastAsia="en-GB"/>
          <w14:ligatures w14:val="none"/>
        </w:rPr>
      </w:pPr>
      <w:r>
        <w:rPr>
          <w:rFonts w:eastAsia="Times New Roman" w:cs="Calibri"/>
          <w:b/>
          <w:bCs/>
          <w:kern w:val="0"/>
          <w:sz w:val="28"/>
          <w:szCs w:val="28"/>
          <w:lang w:eastAsia="en-GB"/>
          <w14:ligatures w14:val="none"/>
        </w:rPr>
        <w:t xml:space="preserve">DATA PROTECTION </w:t>
      </w:r>
      <w:r w:rsidR="00E26C39">
        <w:rPr>
          <w:rFonts w:eastAsia="Times New Roman" w:cs="Calibri"/>
          <w:b/>
          <w:bCs/>
          <w:kern w:val="0"/>
          <w:sz w:val="28"/>
          <w:szCs w:val="28"/>
          <w:lang w:eastAsia="en-GB"/>
          <w14:ligatures w14:val="none"/>
        </w:rPr>
        <w:t>POLICY</w:t>
      </w:r>
    </w:p>
    <w:p w14:paraId="64623295" w14:textId="77777777" w:rsidR="007C20CA" w:rsidRDefault="007C20CA" w:rsidP="00A24AC2">
      <w:pPr>
        <w:spacing w:before="100" w:beforeAutospacing="1" w:after="100" w:afterAutospacing="1" w:line="240" w:lineRule="auto"/>
        <w:rPr>
          <w:rFonts w:ascii="Aptos" w:eastAsia="Times New Roman" w:hAnsi="Aptos" w:cs="Calibri"/>
          <w:b/>
          <w:bCs/>
          <w:kern w:val="0"/>
          <w:lang w:eastAsia="en-GB"/>
          <w14:ligatures w14:val="none"/>
        </w:rPr>
      </w:pPr>
    </w:p>
    <w:p w14:paraId="24323003" w14:textId="548DF0F8"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1. General Statement</w:t>
      </w:r>
    </w:p>
    <w:p w14:paraId="3468BAE8"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Dunkeswell Village Hall Committee are committed to protecting the privacy and security of personal data. We are dedicated to handling data in a transparent and lawful manner, in accordance with the principles of data protection legislation. This policy applies to all personal data collected, stored, and processed by the village hall, whether in digital or paper format.</w:t>
      </w:r>
    </w:p>
    <w:p w14:paraId="30D72BA0"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2. Principles of Data Protection</w:t>
      </w:r>
    </w:p>
    <w:p w14:paraId="49B16EB1"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We will adhere to the following data protection principles:</w:t>
      </w:r>
    </w:p>
    <w:p w14:paraId="36F066C6" w14:textId="77777777" w:rsidR="00A24AC2" w:rsidRPr="006064C7" w:rsidRDefault="00A24AC2" w:rsidP="00A24AC2">
      <w:pPr>
        <w:numPr>
          <w:ilvl w:val="0"/>
          <w:numId w:val="14"/>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Lawfulness, Fairness, and Transparency:</w:t>
      </w:r>
      <w:r w:rsidRPr="006064C7">
        <w:rPr>
          <w:rFonts w:ascii="Aptos" w:eastAsia="Times New Roman" w:hAnsi="Aptos" w:cs="Calibri"/>
          <w:kern w:val="0"/>
          <w:lang w:eastAsia="en-GB"/>
          <w14:ligatures w14:val="none"/>
        </w:rPr>
        <w:t xml:space="preserve"> We will process personal data lawfully, fairly, and in a transparent manner.</w:t>
      </w:r>
    </w:p>
    <w:p w14:paraId="3FA3980A" w14:textId="77777777" w:rsidR="00A24AC2" w:rsidRPr="006064C7" w:rsidRDefault="00A24AC2" w:rsidP="00A24AC2">
      <w:pPr>
        <w:numPr>
          <w:ilvl w:val="0"/>
          <w:numId w:val="14"/>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Purpose Limitation:</w:t>
      </w:r>
      <w:r w:rsidRPr="006064C7">
        <w:rPr>
          <w:rFonts w:ascii="Aptos" w:eastAsia="Times New Roman" w:hAnsi="Aptos" w:cs="Calibri"/>
          <w:kern w:val="0"/>
          <w:lang w:eastAsia="en-GB"/>
          <w14:ligatures w14:val="none"/>
        </w:rPr>
        <w:t xml:space="preserve"> We will collect personal data for specified, explicit, and legitimate purposes and not process it further in a way that is incompatible with those purposes.</w:t>
      </w:r>
    </w:p>
    <w:p w14:paraId="020C96DF" w14:textId="77777777" w:rsidR="00A24AC2" w:rsidRPr="006064C7" w:rsidRDefault="00A24AC2" w:rsidP="00A24AC2">
      <w:pPr>
        <w:numPr>
          <w:ilvl w:val="0"/>
          <w:numId w:val="14"/>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Data Minimisation:</w:t>
      </w:r>
      <w:r w:rsidRPr="006064C7">
        <w:rPr>
          <w:rFonts w:ascii="Aptos" w:eastAsia="Times New Roman" w:hAnsi="Aptos" w:cs="Calibri"/>
          <w:kern w:val="0"/>
          <w:lang w:eastAsia="en-GB"/>
          <w14:ligatures w14:val="none"/>
        </w:rPr>
        <w:t xml:space="preserve"> We will ensure that the personal data collected is adequate, relevant, and limited to what is necessary for the purposes for which it is processed.</w:t>
      </w:r>
    </w:p>
    <w:p w14:paraId="38049751" w14:textId="77777777" w:rsidR="00A24AC2" w:rsidRPr="006064C7" w:rsidRDefault="00A24AC2" w:rsidP="00A24AC2">
      <w:pPr>
        <w:numPr>
          <w:ilvl w:val="0"/>
          <w:numId w:val="14"/>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Accuracy:</w:t>
      </w:r>
      <w:r w:rsidRPr="006064C7">
        <w:rPr>
          <w:rFonts w:ascii="Aptos" w:eastAsia="Times New Roman" w:hAnsi="Aptos" w:cs="Calibri"/>
          <w:kern w:val="0"/>
          <w:lang w:eastAsia="en-GB"/>
          <w14:ligatures w14:val="none"/>
        </w:rPr>
        <w:t xml:space="preserve"> We will take all reasonable steps to ensure that personal data is accurate and, where necessary, kept up to date.</w:t>
      </w:r>
    </w:p>
    <w:p w14:paraId="232DE203" w14:textId="77777777" w:rsidR="00A24AC2" w:rsidRPr="006064C7" w:rsidRDefault="00A24AC2" w:rsidP="00A24AC2">
      <w:pPr>
        <w:numPr>
          <w:ilvl w:val="0"/>
          <w:numId w:val="14"/>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Storage Limitation:</w:t>
      </w:r>
      <w:r w:rsidRPr="006064C7">
        <w:rPr>
          <w:rFonts w:ascii="Aptos" w:eastAsia="Times New Roman" w:hAnsi="Aptos" w:cs="Calibri"/>
          <w:kern w:val="0"/>
          <w:lang w:eastAsia="en-GB"/>
          <w14:ligatures w14:val="none"/>
        </w:rPr>
        <w:t xml:space="preserve"> We will not keep personal data in a form that allows identification of individuals for longer than is necessary.</w:t>
      </w:r>
    </w:p>
    <w:p w14:paraId="32444091" w14:textId="77777777" w:rsidR="00A24AC2" w:rsidRPr="006064C7" w:rsidRDefault="00A24AC2" w:rsidP="00A24AC2">
      <w:pPr>
        <w:numPr>
          <w:ilvl w:val="0"/>
          <w:numId w:val="14"/>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Integrity and Confidentiality:</w:t>
      </w:r>
      <w:r w:rsidRPr="006064C7">
        <w:rPr>
          <w:rFonts w:ascii="Aptos" w:eastAsia="Times New Roman" w:hAnsi="Aptos" w:cs="Calibri"/>
          <w:kern w:val="0"/>
          <w:lang w:eastAsia="en-GB"/>
          <w14:ligatures w14:val="none"/>
        </w:rPr>
        <w:t xml:space="preserve"> We will process personal data in a manner that ensures appropriate security, including protection against unauthorised or unlawful processing and against accidental loss, destruction, or damage.</w:t>
      </w:r>
    </w:p>
    <w:p w14:paraId="7F6DCC58"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3. Types of Data We Hold</w:t>
      </w:r>
    </w:p>
    <w:p w14:paraId="32454BB9"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The village hall may hold personal data relating to:</w:t>
      </w:r>
    </w:p>
    <w:p w14:paraId="2776C682" w14:textId="77777777" w:rsidR="00A24AC2" w:rsidRPr="006064C7" w:rsidRDefault="00A24AC2" w:rsidP="00A24AC2">
      <w:pPr>
        <w:numPr>
          <w:ilvl w:val="0"/>
          <w:numId w:val="15"/>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Hirers (e.g., names, contact details, payment information).</w:t>
      </w:r>
    </w:p>
    <w:p w14:paraId="12AA3BF3" w14:textId="77777777" w:rsidR="00A24AC2" w:rsidRPr="006064C7" w:rsidRDefault="00A24AC2" w:rsidP="00A24AC2">
      <w:pPr>
        <w:numPr>
          <w:ilvl w:val="0"/>
          <w:numId w:val="15"/>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Volunteers (e.g., names, contact details, emergency contacts).</w:t>
      </w:r>
    </w:p>
    <w:p w14:paraId="2394769C" w14:textId="77777777" w:rsidR="00A24AC2" w:rsidRDefault="00A24AC2" w:rsidP="00A24AC2">
      <w:pPr>
        <w:numPr>
          <w:ilvl w:val="0"/>
          <w:numId w:val="15"/>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Trustees and Committee Members.</w:t>
      </w:r>
    </w:p>
    <w:p w14:paraId="6DFCFED2" w14:textId="68702014" w:rsidR="005527A1" w:rsidRPr="006064C7" w:rsidRDefault="005527A1" w:rsidP="00A24AC2">
      <w:pPr>
        <w:numPr>
          <w:ilvl w:val="0"/>
          <w:numId w:val="15"/>
        </w:numPr>
        <w:spacing w:before="100" w:beforeAutospacing="1" w:after="100" w:afterAutospacing="1" w:line="240" w:lineRule="auto"/>
        <w:rPr>
          <w:rFonts w:ascii="Aptos" w:eastAsia="Times New Roman" w:hAnsi="Aptos" w:cs="Calibri"/>
          <w:kern w:val="0"/>
          <w:lang w:eastAsia="en-GB"/>
          <w14:ligatures w14:val="none"/>
        </w:rPr>
      </w:pPr>
      <w:r>
        <w:rPr>
          <w:rFonts w:ascii="Aptos" w:eastAsia="Times New Roman" w:hAnsi="Aptos" w:cs="Calibri"/>
          <w:kern w:val="0"/>
          <w:lang w:eastAsia="en-GB"/>
          <w14:ligatures w14:val="none"/>
        </w:rPr>
        <w:t>Official Events and Photos</w:t>
      </w:r>
    </w:p>
    <w:p w14:paraId="6B40FA85"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4. How We Use Data</w:t>
      </w:r>
    </w:p>
    <w:p w14:paraId="36D7B3A2"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We use personal data for the following purposes:</w:t>
      </w:r>
    </w:p>
    <w:p w14:paraId="0C131650" w14:textId="77777777" w:rsidR="00A24AC2" w:rsidRPr="006064C7" w:rsidRDefault="00A24AC2" w:rsidP="00A24AC2">
      <w:pPr>
        <w:numPr>
          <w:ilvl w:val="0"/>
          <w:numId w:val="16"/>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lastRenderedPageBreak/>
        <w:t>Processing hiring agreements and managing bookings.</w:t>
      </w:r>
    </w:p>
    <w:p w14:paraId="534BA0FA" w14:textId="77777777" w:rsidR="00A24AC2" w:rsidRPr="006064C7" w:rsidRDefault="00A24AC2" w:rsidP="00A24AC2">
      <w:pPr>
        <w:numPr>
          <w:ilvl w:val="0"/>
          <w:numId w:val="16"/>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Communicating with hirers, volunteers, and trustees.</w:t>
      </w:r>
    </w:p>
    <w:p w14:paraId="176B6D37" w14:textId="77777777" w:rsidR="00A24AC2" w:rsidRPr="006064C7" w:rsidRDefault="00A24AC2" w:rsidP="00A24AC2">
      <w:pPr>
        <w:numPr>
          <w:ilvl w:val="0"/>
          <w:numId w:val="16"/>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Administering finances, including processing payments.</w:t>
      </w:r>
    </w:p>
    <w:p w14:paraId="0F499B05" w14:textId="5978CF1D" w:rsidR="00A24AC2" w:rsidRPr="005527A1" w:rsidRDefault="00A24AC2" w:rsidP="00A24AC2">
      <w:pPr>
        <w:numPr>
          <w:ilvl w:val="0"/>
          <w:numId w:val="16"/>
        </w:numPr>
        <w:spacing w:before="100" w:beforeAutospacing="1" w:after="100" w:afterAutospacing="1" w:line="240" w:lineRule="auto"/>
        <w:rPr>
          <w:rFonts w:ascii="Aptos" w:eastAsia="Times New Roman" w:hAnsi="Aptos" w:cs="Calibri"/>
          <w:kern w:val="0"/>
          <w:lang w:eastAsia="en-GB"/>
          <w14:ligatures w14:val="none"/>
        </w:rPr>
      </w:pPr>
      <w:r w:rsidRPr="005527A1">
        <w:rPr>
          <w:rFonts w:ascii="Aptos" w:eastAsia="Times New Roman" w:hAnsi="Aptos" w:cs="Calibri"/>
          <w:kern w:val="0"/>
          <w:lang w:eastAsia="en-GB"/>
          <w14:ligatures w14:val="none"/>
        </w:rPr>
        <w:t>Sending out information about hall events (with consent).</w:t>
      </w:r>
    </w:p>
    <w:p w14:paraId="15CCBF99" w14:textId="77777777" w:rsidR="00A24AC2" w:rsidRPr="006064C7" w:rsidRDefault="00A24AC2" w:rsidP="00A24AC2">
      <w:pPr>
        <w:numPr>
          <w:ilvl w:val="0"/>
          <w:numId w:val="16"/>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Meeting our legal obligations.</w:t>
      </w:r>
    </w:p>
    <w:p w14:paraId="6ADF0D92"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5. Individual Rights</w:t>
      </w:r>
    </w:p>
    <w:p w14:paraId="0A1894B3"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Individuals have the following rights regarding their personal data:</w:t>
      </w:r>
    </w:p>
    <w:p w14:paraId="6C0D57D7" w14:textId="77777777" w:rsidR="00A24AC2" w:rsidRPr="006064C7" w:rsidRDefault="00A24AC2" w:rsidP="00A24AC2">
      <w:pPr>
        <w:numPr>
          <w:ilvl w:val="0"/>
          <w:numId w:val="17"/>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Right to be informed:</w:t>
      </w:r>
      <w:r w:rsidRPr="006064C7">
        <w:rPr>
          <w:rFonts w:ascii="Aptos" w:eastAsia="Times New Roman" w:hAnsi="Aptos" w:cs="Calibri"/>
          <w:kern w:val="0"/>
          <w:lang w:eastAsia="en-GB"/>
          <w14:ligatures w14:val="none"/>
        </w:rPr>
        <w:t xml:space="preserve"> Individuals have the right to know what data we collect and why.</w:t>
      </w:r>
    </w:p>
    <w:p w14:paraId="56EFB184" w14:textId="77777777" w:rsidR="00A24AC2" w:rsidRPr="006064C7" w:rsidRDefault="00A24AC2" w:rsidP="00A24AC2">
      <w:pPr>
        <w:numPr>
          <w:ilvl w:val="0"/>
          <w:numId w:val="17"/>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Right of access:</w:t>
      </w:r>
      <w:r w:rsidRPr="006064C7">
        <w:rPr>
          <w:rFonts w:ascii="Aptos" w:eastAsia="Times New Roman" w:hAnsi="Aptos" w:cs="Calibri"/>
          <w:kern w:val="0"/>
          <w:lang w:eastAsia="en-GB"/>
          <w14:ligatures w14:val="none"/>
        </w:rPr>
        <w:t xml:space="preserve"> Individuals can request a copy of the personal data we hold about them.</w:t>
      </w:r>
    </w:p>
    <w:p w14:paraId="4479E9B2" w14:textId="77777777" w:rsidR="00A24AC2" w:rsidRPr="006064C7" w:rsidRDefault="00A24AC2" w:rsidP="00A24AC2">
      <w:pPr>
        <w:numPr>
          <w:ilvl w:val="0"/>
          <w:numId w:val="17"/>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Right to rectification:</w:t>
      </w:r>
      <w:r w:rsidRPr="006064C7">
        <w:rPr>
          <w:rFonts w:ascii="Aptos" w:eastAsia="Times New Roman" w:hAnsi="Aptos" w:cs="Calibri"/>
          <w:kern w:val="0"/>
          <w:lang w:eastAsia="en-GB"/>
          <w14:ligatures w14:val="none"/>
        </w:rPr>
        <w:t xml:space="preserve"> Individuals can ask us to correct inaccurate or incomplete data.</w:t>
      </w:r>
    </w:p>
    <w:p w14:paraId="14073C37" w14:textId="77777777" w:rsidR="00A24AC2" w:rsidRPr="006064C7" w:rsidRDefault="00A24AC2" w:rsidP="00A24AC2">
      <w:pPr>
        <w:numPr>
          <w:ilvl w:val="0"/>
          <w:numId w:val="17"/>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Right to erasure:</w:t>
      </w:r>
      <w:r w:rsidRPr="006064C7">
        <w:rPr>
          <w:rFonts w:ascii="Aptos" w:eastAsia="Times New Roman" w:hAnsi="Aptos" w:cs="Calibri"/>
          <w:kern w:val="0"/>
          <w:lang w:eastAsia="en-GB"/>
          <w14:ligatures w14:val="none"/>
        </w:rPr>
        <w:t xml:space="preserve"> In certain circumstances, individuals can ask for their data to be deleted.</w:t>
      </w:r>
    </w:p>
    <w:p w14:paraId="749DC8B1" w14:textId="77777777" w:rsidR="00A24AC2" w:rsidRPr="006064C7" w:rsidRDefault="00A24AC2" w:rsidP="00A24AC2">
      <w:pPr>
        <w:numPr>
          <w:ilvl w:val="0"/>
          <w:numId w:val="17"/>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Right to restrict processing:</w:t>
      </w:r>
      <w:r w:rsidRPr="006064C7">
        <w:rPr>
          <w:rFonts w:ascii="Aptos" w:eastAsia="Times New Roman" w:hAnsi="Aptos" w:cs="Calibri"/>
          <w:kern w:val="0"/>
          <w:lang w:eastAsia="en-GB"/>
          <w14:ligatures w14:val="none"/>
        </w:rPr>
        <w:t xml:space="preserve"> Individuals can ask us to limit how we use their data.</w:t>
      </w:r>
    </w:p>
    <w:p w14:paraId="64292FC6" w14:textId="77777777" w:rsidR="00A24AC2" w:rsidRPr="006064C7" w:rsidRDefault="00A24AC2" w:rsidP="00A24AC2">
      <w:pPr>
        <w:numPr>
          <w:ilvl w:val="0"/>
          <w:numId w:val="17"/>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Right to data portability:</w:t>
      </w:r>
      <w:r w:rsidRPr="006064C7">
        <w:rPr>
          <w:rFonts w:ascii="Aptos" w:eastAsia="Times New Roman" w:hAnsi="Aptos" w:cs="Calibri"/>
          <w:kern w:val="0"/>
          <w:lang w:eastAsia="en-GB"/>
          <w14:ligatures w14:val="none"/>
        </w:rPr>
        <w:t xml:space="preserve"> Individuals can request to receive their data in a structured, machine-readable format.</w:t>
      </w:r>
    </w:p>
    <w:p w14:paraId="1B1ABA57" w14:textId="77777777" w:rsidR="00A24AC2" w:rsidRPr="006064C7" w:rsidRDefault="00A24AC2" w:rsidP="00A24AC2">
      <w:pPr>
        <w:numPr>
          <w:ilvl w:val="0"/>
          <w:numId w:val="17"/>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Right to object:</w:t>
      </w:r>
      <w:r w:rsidRPr="006064C7">
        <w:rPr>
          <w:rFonts w:ascii="Aptos" w:eastAsia="Times New Roman" w:hAnsi="Aptos" w:cs="Calibri"/>
          <w:kern w:val="0"/>
          <w:lang w:eastAsia="en-GB"/>
          <w14:ligatures w14:val="none"/>
        </w:rPr>
        <w:t xml:space="preserve"> Individuals can object to the processing of their data in certain situations.</w:t>
      </w:r>
    </w:p>
    <w:p w14:paraId="6B6B554C"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6. Data Security</w:t>
      </w:r>
    </w:p>
    <w:p w14:paraId="0FB43F92"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We will take appropriate technical and organisational measures to protect personal data from unauthorised access, loss, or damage. This includes:</w:t>
      </w:r>
    </w:p>
    <w:p w14:paraId="10F77A5E" w14:textId="77777777" w:rsidR="00A24AC2" w:rsidRPr="006064C7" w:rsidRDefault="00A24AC2" w:rsidP="00A24AC2">
      <w:pPr>
        <w:numPr>
          <w:ilvl w:val="0"/>
          <w:numId w:val="18"/>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Using strong passwords and secure systems.</w:t>
      </w:r>
    </w:p>
    <w:p w14:paraId="011E0FB7" w14:textId="77777777" w:rsidR="00A24AC2" w:rsidRPr="006064C7" w:rsidRDefault="00A24AC2" w:rsidP="00A24AC2">
      <w:pPr>
        <w:numPr>
          <w:ilvl w:val="0"/>
          <w:numId w:val="18"/>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Restricting access to personal data to authorised individuals.</w:t>
      </w:r>
    </w:p>
    <w:p w14:paraId="794D8F5B" w14:textId="77777777" w:rsidR="00A24AC2" w:rsidRPr="006064C7" w:rsidRDefault="00A24AC2" w:rsidP="00A24AC2">
      <w:pPr>
        <w:numPr>
          <w:ilvl w:val="0"/>
          <w:numId w:val="18"/>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Ensuring paper records are stored securely.</w:t>
      </w:r>
    </w:p>
    <w:p w14:paraId="2F8198E3" w14:textId="77777777" w:rsidR="00A24AC2" w:rsidRPr="006064C7" w:rsidRDefault="00A24AC2" w:rsidP="00A24AC2">
      <w:pPr>
        <w:numPr>
          <w:ilvl w:val="0"/>
          <w:numId w:val="18"/>
        </w:num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Disposing of data securely when it is no longer needed.</w:t>
      </w:r>
    </w:p>
    <w:p w14:paraId="19D30107"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7. Data Breaches</w:t>
      </w:r>
    </w:p>
    <w:p w14:paraId="4EDB24BC"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In the event of a data breach, we will take immediate steps to contain the breach, assess the risks, and report it to the relevant supervisory authority and affected individuals where required by law.</w:t>
      </w:r>
    </w:p>
    <w:p w14:paraId="481D2D2B"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b/>
          <w:bCs/>
          <w:kern w:val="0"/>
          <w:lang w:eastAsia="en-GB"/>
          <w14:ligatures w14:val="none"/>
        </w:rPr>
        <w:t>8. Policy Review</w:t>
      </w:r>
    </w:p>
    <w:p w14:paraId="225AA18A" w14:textId="77777777" w:rsidR="00A24AC2" w:rsidRPr="006064C7" w:rsidRDefault="00A24AC2" w:rsidP="00A24AC2">
      <w:pPr>
        <w:spacing w:before="100" w:beforeAutospacing="1" w:after="100" w:afterAutospacing="1" w:line="240" w:lineRule="auto"/>
        <w:rPr>
          <w:rFonts w:ascii="Aptos" w:eastAsia="Times New Roman" w:hAnsi="Aptos" w:cs="Calibri"/>
          <w:kern w:val="0"/>
          <w:lang w:eastAsia="en-GB"/>
          <w14:ligatures w14:val="none"/>
        </w:rPr>
      </w:pPr>
      <w:r w:rsidRPr="006064C7">
        <w:rPr>
          <w:rFonts w:ascii="Aptos" w:eastAsia="Times New Roman" w:hAnsi="Aptos" w:cs="Calibri"/>
          <w:kern w:val="0"/>
          <w:lang w:eastAsia="en-GB"/>
          <w14:ligatures w14:val="none"/>
        </w:rPr>
        <w:t>This policy will be reviewed by the trustees on an annual basis to ensure it remains up-to-date and effective</w:t>
      </w:r>
    </w:p>
    <w:p w14:paraId="21C2B28B" w14:textId="77777777" w:rsidR="00E86C57" w:rsidRPr="006064C7" w:rsidRDefault="00E86C57" w:rsidP="00E86C57">
      <w:pPr>
        <w:rPr>
          <w:rFonts w:ascii="Aptos" w:hAnsi="Aptos" w:cs="Calibri"/>
        </w:rPr>
      </w:pPr>
    </w:p>
    <w:tbl>
      <w:tblPr>
        <w:tblStyle w:val="TableGrid"/>
        <w:tblW w:w="0" w:type="auto"/>
        <w:tblInd w:w="817" w:type="dxa"/>
        <w:tblLook w:val="04A0" w:firstRow="1" w:lastRow="0" w:firstColumn="1" w:lastColumn="0" w:noHBand="0" w:noVBand="1"/>
      </w:tblPr>
      <w:tblGrid>
        <w:gridCol w:w="2122"/>
        <w:gridCol w:w="4546"/>
      </w:tblGrid>
      <w:tr w:rsidR="005B08E9" w:rsidRPr="00A84C70" w14:paraId="024CD3D6" w14:textId="77777777" w:rsidTr="005B08E9">
        <w:tc>
          <w:tcPr>
            <w:tcW w:w="2122" w:type="dxa"/>
          </w:tcPr>
          <w:p w14:paraId="1281FE06" w14:textId="77777777" w:rsidR="005B08E9" w:rsidRPr="00A84C70" w:rsidRDefault="005B08E9" w:rsidP="00E26C39">
            <w:pPr>
              <w:contextualSpacing/>
              <w:rPr>
                <w:rFonts w:ascii="Aptos" w:hAnsi="Aptos" w:cs="Calibri"/>
                <w:sz w:val="24"/>
                <w:szCs w:val="24"/>
              </w:rPr>
            </w:pPr>
            <w:r w:rsidRPr="00A84C70">
              <w:rPr>
                <w:rFonts w:ascii="Aptos" w:hAnsi="Aptos" w:cs="Calibri"/>
                <w:sz w:val="24"/>
                <w:szCs w:val="24"/>
              </w:rPr>
              <w:lastRenderedPageBreak/>
              <w:t>Policy</w:t>
            </w:r>
          </w:p>
        </w:tc>
        <w:tc>
          <w:tcPr>
            <w:tcW w:w="4546" w:type="dxa"/>
          </w:tcPr>
          <w:p w14:paraId="776895EE" w14:textId="186D8C5C" w:rsidR="005B08E9" w:rsidRPr="00A84C70" w:rsidRDefault="006064C7" w:rsidP="00E26C39">
            <w:pPr>
              <w:contextualSpacing/>
              <w:rPr>
                <w:rFonts w:ascii="Aptos" w:hAnsi="Aptos" w:cs="Calibri"/>
                <w:sz w:val="24"/>
                <w:szCs w:val="24"/>
              </w:rPr>
            </w:pPr>
            <w:r>
              <w:rPr>
                <w:rFonts w:ascii="Aptos" w:hAnsi="Aptos" w:cs="Calibri"/>
                <w:sz w:val="24"/>
                <w:szCs w:val="24"/>
              </w:rPr>
              <w:t xml:space="preserve">Data Protection </w:t>
            </w:r>
            <w:r w:rsidR="005B08E9" w:rsidRPr="00A84C70">
              <w:rPr>
                <w:rFonts w:ascii="Aptos" w:hAnsi="Aptos" w:cs="Calibri"/>
                <w:sz w:val="24"/>
                <w:szCs w:val="24"/>
              </w:rPr>
              <w:t>Policy</w:t>
            </w:r>
          </w:p>
        </w:tc>
      </w:tr>
      <w:tr w:rsidR="005B08E9" w:rsidRPr="00A84C70" w14:paraId="77262600" w14:textId="77777777" w:rsidTr="005B08E9">
        <w:tc>
          <w:tcPr>
            <w:tcW w:w="2122" w:type="dxa"/>
          </w:tcPr>
          <w:p w14:paraId="58675C55" w14:textId="77777777" w:rsidR="005B08E9" w:rsidRPr="00A84C70" w:rsidRDefault="005B08E9" w:rsidP="00E26C39">
            <w:pPr>
              <w:contextualSpacing/>
              <w:rPr>
                <w:rFonts w:ascii="Aptos" w:hAnsi="Aptos" w:cs="Calibri"/>
                <w:sz w:val="24"/>
                <w:szCs w:val="24"/>
              </w:rPr>
            </w:pPr>
            <w:r w:rsidRPr="00A84C70">
              <w:rPr>
                <w:rFonts w:ascii="Aptos" w:hAnsi="Aptos" w:cs="Calibri"/>
                <w:sz w:val="24"/>
                <w:szCs w:val="24"/>
              </w:rPr>
              <w:t>Adopted</w:t>
            </w:r>
          </w:p>
        </w:tc>
        <w:tc>
          <w:tcPr>
            <w:tcW w:w="4546" w:type="dxa"/>
          </w:tcPr>
          <w:p w14:paraId="1D664307" w14:textId="77777777" w:rsidR="005B08E9" w:rsidRPr="00A84C70" w:rsidRDefault="005B08E9" w:rsidP="00E26C39">
            <w:pPr>
              <w:contextualSpacing/>
              <w:rPr>
                <w:rFonts w:ascii="Aptos" w:hAnsi="Aptos" w:cs="Calibri"/>
                <w:sz w:val="24"/>
                <w:szCs w:val="24"/>
              </w:rPr>
            </w:pPr>
          </w:p>
        </w:tc>
      </w:tr>
      <w:tr w:rsidR="005B08E9" w:rsidRPr="00A84C70" w14:paraId="1F053283" w14:textId="77777777" w:rsidTr="005B08E9">
        <w:tc>
          <w:tcPr>
            <w:tcW w:w="2122" w:type="dxa"/>
          </w:tcPr>
          <w:p w14:paraId="0D8CD2A0" w14:textId="77777777" w:rsidR="005B08E9" w:rsidRPr="00A84C70" w:rsidRDefault="005B08E9" w:rsidP="00E26C39">
            <w:pPr>
              <w:contextualSpacing/>
              <w:rPr>
                <w:rFonts w:ascii="Aptos" w:hAnsi="Aptos" w:cs="Calibri"/>
                <w:sz w:val="24"/>
                <w:szCs w:val="24"/>
              </w:rPr>
            </w:pPr>
            <w:r w:rsidRPr="00A84C70">
              <w:rPr>
                <w:rFonts w:ascii="Aptos" w:hAnsi="Aptos" w:cs="Calibri"/>
                <w:sz w:val="24"/>
                <w:szCs w:val="24"/>
              </w:rPr>
              <w:t>Date Reviewed</w:t>
            </w:r>
          </w:p>
        </w:tc>
        <w:tc>
          <w:tcPr>
            <w:tcW w:w="4546" w:type="dxa"/>
          </w:tcPr>
          <w:p w14:paraId="34AAFEFE" w14:textId="77777777" w:rsidR="005B08E9" w:rsidRPr="00A84C70" w:rsidRDefault="005B08E9" w:rsidP="00E26C39">
            <w:pPr>
              <w:contextualSpacing/>
              <w:rPr>
                <w:rFonts w:ascii="Aptos" w:hAnsi="Aptos" w:cs="Calibri"/>
                <w:sz w:val="24"/>
                <w:szCs w:val="24"/>
              </w:rPr>
            </w:pPr>
          </w:p>
        </w:tc>
      </w:tr>
      <w:tr w:rsidR="005B08E9" w:rsidRPr="00A84C70" w14:paraId="28272D2F" w14:textId="77777777" w:rsidTr="005B08E9">
        <w:tc>
          <w:tcPr>
            <w:tcW w:w="2122" w:type="dxa"/>
          </w:tcPr>
          <w:p w14:paraId="256F9612" w14:textId="77777777" w:rsidR="005B08E9" w:rsidRPr="00A84C70" w:rsidRDefault="005B08E9" w:rsidP="00E26C39">
            <w:pPr>
              <w:contextualSpacing/>
              <w:rPr>
                <w:rFonts w:ascii="Aptos" w:hAnsi="Aptos" w:cs="Calibri"/>
                <w:sz w:val="24"/>
                <w:szCs w:val="24"/>
              </w:rPr>
            </w:pPr>
            <w:r w:rsidRPr="00A84C70">
              <w:rPr>
                <w:rFonts w:ascii="Aptos" w:hAnsi="Aptos" w:cs="Calibri"/>
                <w:sz w:val="24"/>
                <w:szCs w:val="24"/>
              </w:rPr>
              <w:t>Next Review Date</w:t>
            </w:r>
          </w:p>
        </w:tc>
        <w:tc>
          <w:tcPr>
            <w:tcW w:w="4546" w:type="dxa"/>
          </w:tcPr>
          <w:p w14:paraId="6C4EDAA7" w14:textId="5399C306" w:rsidR="005B08E9" w:rsidRPr="00A84C70" w:rsidRDefault="005B08E9" w:rsidP="00E26C39">
            <w:pPr>
              <w:contextualSpacing/>
              <w:rPr>
                <w:rFonts w:ascii="Aptos" w:hAnsi="Aptos" w:cs="Calibri"/>
                <w:sz w:val="24"/>
                <w:szCs w:val="24"/>
              </w:rPr>
            </w:pPr>
          </w:p>
        </w:tc>
      </w:tr>
    </w:tbl>
    <w:p w14:paraId="2490E138" w14:textId="77777777" w:rsidR="00073C2B" w:rsidRPr="00E26C39" w:rsidRDefault="00073C2B" w:rsidP="00E26C39">
      <w:pPr>
        <w:spacing w:line="240" w:lineRule="auto"/>
        <w:contextualSpacing/>
      </w:pPr>
    </w:p>
    <w:sectPr w:rsidR="00073C2B" w:rsidRPr="00E26C39" w:rsidSect="00E26C39">
      <w:footerReference w:type="default" r:id="rId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241A" w14:textId="77777777" w:rsidR="00EC579E" w:rsidRDefault="00EC579E" w:rsidP="004819F7">
      <w:pPr>
        <w:spacing w:after="0" w:line="240" w:lineRule="auto"/>
      </w:pPr>
      <w:r>
        <w:separator/>
      </w:r>
    </w:p>
  </w:endnote>
  <w:endnote w:type="continuationSeparator" w:id="0">
    <w:p w14:paraId="40D5E8AD" w14:textId="77777777" w:rsidR="00EC579E" w:rsidRDefault="00EC579E" w:rsidP="0048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ED9A" w14:textId="253CD0F4" w:rsidR="004819F7" w:rsidRPr="004819F7" w:rsidRDefault="004819F7">
    <w:pPr>
      <w:pStyle w:val="Footer"/>
      <w:rPr>
        <w:sz w:val="20"/>
        <w:szCs w:val="20"/>
      </w:rPr>
    </w:pPr>
    <w:r w:rsidRPr="004819F7">
      <w:rPr>
        <w:sz w:val="20"/>
        <w:szCs w:val="20"/>
      </w:rPr>
      <w:t xml:space="preserve">Dunkeswell Village Hall – </w:t>
    </w:r>
    <w:r w:rsidR="006064C7">
      <w:rPr>
        <w:sz w:val="20"/>
        <w:szCs w:val="20"/>
      </w:rPr>
      <w:t xml:space="preserve">Data Protection </w:t>
    </w:r>
    <w:r w:rsidRPr="004819F7">
      <w:rPr>
        <w:sz w:val="20"/>
        <w:szCs w:val="20"/>
      </w:rPr>
      <w:t>Policy – September 202</w:t>
    </w:r>
    <w:r w:rsidR="00D4200F">
      <w:rPr>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92930" w14:textId="77777777" w:rsidR="00EC579E" w:rsidRDefault="00EC579E" w:rsidP="004819F7">
      <w:pPr>
        <w:spacing w:after="0" w:line="240" w:lineRule="auto"/>
      </w:pPr>
      <w:r>
        <w:separator/>
      </w:r>
    </w:p>
  </w:footnote>
  <w:footnote w:type="continuationSeparator" w:id="0">
    <w:p w14:paraId="21DFCEDA" w14:textId="77777777" w:rsidR="00EC579E" w:rsidRDefault="00EC579E" w:rsidP="00481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CD3"/>
    <w:multiLevelType w:val="hybridMultilevel"/>
    <w:tmpl w:val="E28E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87463"/>
    <w:multiLevelType w:val="multilevel"/>
    <w:tmpl w:val="AB883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40C01"/>
    <w:multiLevelType w:val="multilevel"/>
    <w:tmpl w:val="727E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846DB"/>
    <w:multiLevelType w:val="multilevel"/>
    <w:tmpl w:val="0AF0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1C7B24"/>
    <w:multiLevelType w:val="multilevel"/>
    <w:tmpl w:val="E504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161B7"/>
    <w:multiLevelType w:val="hybridMultilevel"/>
    <w:tmpl w:val="ED545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E1493"/>
    <w:multiLevelType w:val="multilevel"/>
    <w:tmpl w:val="04B6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35C7E"/>
    <w:multiLevelType w:val="hybridMultilevel"/>
    <w:tmpl w:val="2D44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F1A86"/>
    <w:multiLevelType w:val="multilevel"/>
    <w:tmpl w:val="6A1C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013C02"/>
    <w:multiLevelType w:val="hybridMultilevel"/>
    <w:tmpl w:val="C44C3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025B8A"/>
    <w:multiLevelType w:val="multilevel"/>
    <w:tmpl w:val="F03C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AE5B8C"/>
    <w:multiLevelType w:val="hybridMultilevel"/>
    <w:tmpl w:val="C6205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D6042"/>
    <w:multiLevelType w:val="multilevel"/>
    <w:tmpl w:val="1D44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DC3B5D"/>
    <w:multiLevelType w:val="multilevel"/>
    <w:tmpl w:val="53D4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8D5D28"/>
    <w:multiLevelType w:val="hybridMultilevel"/>
    <w:tmpl w:val="B2A6222C"/>
    <w:lvl w:ilvl="0" w:tplc="50D6A1EE">
      <w:start w:val="1"/>
      <w:numFmt w:val="upperLetter"/>
      <w:lvlText w:val="%1."/>
      <w:lvlJc w:val="left"/>
      <w:pPr>
        <w:ind w:left="720" w:hanging="360"/>
      </w:pPr>
      <w:rPr>
        <w:rFonts w:ascii="Calibri" w:eastAsiaTheme="minorHAns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193069"/>
    <w:multiLevelType w:val="hybridMultilevel"/>
    <w:tmpl w:val="DBE0A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2366A4D"/>
    <w:multiLevelType w:val="hybridMultilevel"/>
    <w:tmpl w:val="B6AC8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50220F"/>
    <w:multiLevelType w:val="hybridMultilevel"/>
    <w:tmpl w:val="6C8EEA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957087">
    <w:abstractNumId w:val="1"/>
  </w:num>
  <w:num w:numId="2" w16cid:durableId="532037730">
    <w:abstractNumId w:val="10"/>
  </w:num>
  <w:num w:numId="3" w16cid:durableId="28724697">
    <w:abstractNumId w:val="11"/>
  </w:num>
  <w:num w:numId="4" w16cid:durableId="1325164257">
    <w:abstractNumId w:val="0"/>
  </w:num>
  <w:num w:numId="5" w16cid:durableId="1605839575">
    <w:abstractNumId w:val="12"/>
  </w:num>
  <w:num w:numId="6" w16cid:durableId="1537308539">
    <w:abstractNumId w:val="6"/>
  </w:num>
  <w:num w:numId="7" w16cid:durableId="394934406">
    <w:abstractNumId w:val="17"/>
  </w:num>
  <w:num w:numId="8" w16cid:durableId="1252661677">
    <w:abstractNumId w:val="9"/>
  </w:num>
  <w:num w:numId="9" w16cid:durableId="511647146">
    <w:abstractNumId w:val="5"/>
  </w:num>
  <w:num w:numId="10" w16cid:durableId="769929817">
    <w:abstractNumId w:val="7"/>
  </w:num>
  <w:num w:numId="11" w16cid:durableId="833296781">
    <w:abstractNumId w:val="16"/>
  </w:num>
  <w:num w:numId="12" w16cid:durableId="332339285">
    <w:abstractNumId w:val="14"/>
  </w:num>
  <w:num w:numId="13" w16cid:durableId="1442382312">
    <w:abstractNumId w:val="15"/>
  </w:num>
  <w:num w:numId="14" w16cid:durableId="970744792">
    <w:abstractNumId w:val="4"/>
  </w:num>
  <w:num w:numId="15" w16cid:durableId="407381321">
    <w:abstractNumId w:val="3"/>
  </w:num>
  <w:num w:numId="16" w16cid:durableId="1664360213">
    <w:abstractNumId w:val="8"/>
  </w:num>
  <w:num w:numId="17" w16cid:durableId="1040859528">
    <w:abstractNumId w:val="2"/>
  </w:num>
  <w:num w:numId="18" w16cid:durableId="1865364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E9"/>
    <w:rsid w:val="00060788"/>
    <w:rsid w:val="00073C2B"/>
    <w:rsid w:val="00384456"/>
    <w:rsid w:val="003C3C81"/>
    <w:rsid w:val="004819F7"/>
    <w:rsid w:val="005527A1"/>
    <w:rsid w:val="00554978"/>
    <w:rsid w:val="00557487"/>
    <w:rsid w:val="005B08E9"/>
    <w:rsid w:val="005F14C7"/>
    <w:rsid w:val="006064C7"/>
    <w:rsid w:val="007C20CA"/>
    <w:rsid w:val="007C3B21"/>
    <w:rsid w:val="007C41BC"/>
    <w:rsid w:val="007F691E"/>
    <w:rsid w:val="008D537F"/>
    <w:rsid w:val="009564EC"/>
    <w:rsid w:val="00A13532"/>
    <w:rsid w:val="00A24AC2"/>
    <w:rsid w:val="00A27BDE"/>
    <w:rsid w:val="00A84C70"/>
    <w:rsid w:val="00B717F9"/>
    <w:rsid w:val="00D4200F"/>
    <w:rsid w:val="00DF00D4"/>
    <w:rsid w:val="00DF6AD6"/>
    <w:rsid w:val="00E26C39"/>
    <w:rsid w:val="00E86C57"/>
    <w:rsid w:val="00EC579E"/>
    <w:rsid w:val="00EF484B"/>
    <w:rsid w:val="00F27095"/>
    <w:rsid w:val="00FA7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00DD1A"/>
  <w15:chartTrackingRefBased/>
  <w15:docId w15:val="{E52A72C9-4232-42E7-81F5-EC71AB04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8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8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8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8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8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8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8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8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8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8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8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8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8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8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8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8E9"/>
    <w:rPr>
      <w:rFonts w:eastAsiaTheme="majorEastAsia" w:cstheme="majorBidi"/>
      <w:color w:val="272727" w:themeColor="text1" w:themeTint="D8"/>
    </w:rPr>
  </w:style>
  <w:style w:type="paragraph" w:styleId="Title">
    <w:name w:val="Title"/>
    <w:basedOn w:val="Normal"/>
    <w:next w:val="Normal"/>
    <w:link w:val="TitleChar"/>
    <w:uiPriority w:val="10"/>
    <w:qFormat/>
    <w:rsid w:val="005B0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8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8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8E9"/>
    <w:pPr>
      <w:spacing w:before="160"/>
      <w:jc w:val="center"/>
    </w:pPr>
    <w:rPr>
      <w:i/>
      <w:iCs/>
      <w:color w:val="404040" w:themeColor="text1" w:themeTint="BF"/>
    </w:rPr>
  </w:style>
  <w:style w:type="character" w:customStyle="1" w:styleId="QuoteChar">
    <w:name w:val="Quote Char"/>
    <w:basedOn w:val="DefaultParagraphFont"/>
    <w:link w:val="Quote"/>
    <w:uiPriority w:val="29"/>
    <w:rsid w:val="005B08E9"/>
    <w:rPr>
      <w:i/>
      <w:iCs/>
      <w:color w:val="404040" w:themeColor="text1" w:themeTint="BF"/>
    </w:rPr>
  </w:style>
  <w:style w:type="paragraph" w:styleId="ListParagraph">
    <w:name w:val="List Paragraph"/>
    <w:basedOn w:val="Normal"/>
    <w:uiPriority w:val="34"/>
    <w:qFormat/>
    <w:rsid w:val="005B08E9"/>
    <w:pPr>
      <w:ind w:left="720"/>
      <w:contextualSpacing/>
    </w:pPr>
  </w:style>
  <w:style w:type="character" w:styleId="IntenseEmphasis">
    <w:name w:val="Intense Emphasis"/>
    <w:basedOn w:val="DefaultParagraphFont"/>
    <w:uiPriority w:val="21"/>
    <w:qFormat/>
    <w:rsid w:val="005B08E9"/>
    <w:rPr>
      <w:i/>
      <w:iCs/>
      <w:color w:val="0F4761" w:themeColor="accent1" w:themeShade="BF"/>
    </w:rPr>
  </w:style>
  <w:style w:type="paragraph" w:styleId="IntenseQuote">
    <w:name w:val="Intense Quote"/>
    <w:basedOn w:val="Normal"/>
    <w:next w:val="Normal"/>
    <w:link w:val="IntenseQuoteChar"/>
    <w:uiPriority w:val="30"/>
    <w:qFormat/>
    <w:rsid w:val="005B0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8E9"/>
    <w:rPr>
      <w:i/>
      <w:iCs/>
      <w:color w:val="0F4761" w:themeColor="accent1" w:themeShade="BF"/>
    </w:rPr>
  </w:style>
  <w:style w:type="character" w:styleId="IntenseReference">
    <w:name w:val="Intense Reference"/>
    <w:basedOn w:val="DefaultParagraphFont"/>
    <w:uiPriority w:val="32"/>
    <w:qFormat/>
    <w:rsid w:val="005B08E9"/>
    <w:rPr>
      <w:b/>
      <w:bCs/>
      <w:smallCaps/>
      <w:color w:val="0F4761" w:themeColor="accent1" w:themeShade="BF"/>
      <w:spacing w:val="5"/>
    </w:rPr>
  </w:style>
  <w:style w:type="table" w:styleId="TableGrid">
    <w:name w:val="Table Grid"/>
    <w:basedOn w:val="TableNormal"/>
    <w:uiPriority w:val="39"/>
    <w:rsid w:val="005B08E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1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9F7"/>
  </w:style>
  <w:style w:type="paragraph" w:styleId="Footer">
    <w:name w:val="footer"/>
    <w:basedOn w:val="Normal"/>
    <w:link w:val="FooterChar"/>
    <w:uiPriority w:val="99"/>
    <w:unhideWhenUsed/>
    <w:rsid w:val="00481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Powney</dc:creator>
  <cp:keywords/>
  <dc:description/>
  <cp:lastModifiedBy>Jayne Powney</cp:lastModifiedBy>
  <cp:revision>6</cp:revision>
  <dcterms:created xsi:type="dcterms:W3CDTF">2025-08-31T10:27:00Z</dcterms:created>
  <dcterms:modified xsi:type="dcterms:W3CDTF">2025-10-15T08:52:00Z</dcterms:modified>
</cp:coreProperties>
</file>